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FD" w:rsidRPr="009064BB" w:rsidRDefault="0024547F" w:rsidP="005835FD">
      <w:pPr>
        <w:pStyle w:val="1"/>
        <w:rPr>
          <w:rFonts w:ascii="Times New Roman" w:hAnsi="Times New Roman"/>
          <w:color w:val="auto"/>
          <w:sz w:val="28"/>
          <w:szCs w:val="28"/>
        </w:rPr>
      </w:pPr>
      <w:r>
        <w:fldChar w:fldCharType="begin"/>
      </w:r>
      <w:r>
        <w:instrText>HYPERLINK "http://192.168.1.14:85/document/redirect/407620464/0"</w:instrText>
      </w:r>
      <w:r>
        <w:fldChar w:fldCharType="separate"/>
      </w:r>
      <w:r w:rsidR="005835FD" w:rsidRPr="009064BB">
        <w:rPr>
          <w:rStyle w:val="a3"/>
          <w:rFonts w:ascii="Times New Roman" w:hAnsi="Times New Roman"/>
          <w:b w:val="0"/>
          <w:bCs w:val="0"/>
          <w:color w:val="auto"/>
          <w:sz w:val="28"/>
          <w:szCs w:val="28"/>
        </w:rPr>
        <w:t>Постановление Правительства РФ от 5 сентября 2023 г. N 1448 "Об утверждении Положения о комиссиях по осуществлению пенсионного обеспечения отдельных категорий граждан Российской Федерации"</w:t>
      </w:r>
      <w:r>
        <w:fldChar w:fldCharType="end"/>
      </w:r>
    </w:p>
    <w:p w:rsidR="005835FD" w:rsidRPr="009064BB" w:rsidRDefault="005835FD" w:rsidP="005835FD">
      <w:pPr>
        <w:rPr>
          <w:rFonts w:ascii="Times New Roman" w:hAnsi="Times New Roman"/>
          <w:sz w:val="28"/>
          <w:szCs w:val="28"/>
        </w:rPr>
      </w:pP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 xml:space="preserve">В соответствии с </w:t>
      </w:r>
      <w:hyperlink r:id="rId4" w:history="1">
        <w:r w:rsidRPr="00AF5D5D">
          <w:rPr>
            <w:rStyle w:val="a3"/>
            <w:rFonts w:ascii="Times New Roman" w:hAnsi="Times New Roman"/>
            <w:color w:val="auto"/>
            <w:sz w:val="28"/>
            <w:szCs w:val="28"/>
          </w:rPr>
          <w:t>частью 9 статьи 3</w:t>
        </w:r>
      </w:hyperlink>
      <w:r w:rsidRPr="00AF5D5D">
        <w:rPr>
          <w:rFonts w:ascii="Times New Roman" w:hAnsi="Times New Roman"/>
          <w:sz w:val="28"/>
          <w:szCs w:val="28"/>
        </w:rPr>
        <w:t xml:space="preserve"> Федерального закона "Об особенностях пенсионного обеспечения отдельных категорий граждан Российской Федерации" Правительство Российской Федерации постановляет:</w:t>
      </w:r>
    </w:p>
    <w:p w:rsidR="005835FD" w:rsidRPr="009064BB" w:rsidRDefault="005835FD" w:rsidP="005835FD">
      <w:pPr>
        <w:rPr>
          <w:rFonts w:ascii="Times New Roman" w:hAnsi="Times New Roman"/>
          <w:sz w:val="28"/>
          <w:szCs w:val="28"/>
        </w:rPr>
      </w:pPr>
      <w:bookmarkStart w:id="0" w:name="sub_1"/>
      <w:r w:rsidRPr="00AF5D5D">
        <w:rPr>
          <w:rFonts w:ascii="Times New Roman" w:hAnsi="Times New Roman"/>
          <w:sz w:val="28"/>
          <w:szCs w:val="28"/>
        </w:rPr>
        <w:t xml:space="preserve">Утвердить прилагаемое </w:t>
      </w:r>
      <w:hyperlink w:anchor="sub_1000" w:history="1">
        <w:r w:rsidRPr="00AF5D5D">
          <w:rPr>
            <w:rStyle w:val="a3"/>
            <w:rFonts w:ascii="Times New Roman" w:hAnsi="Times New Roman"/>
            <w:color w:val="auto"/>
            <w:sz w:val="28"/>
            <w:szCs w:val="28"/>
          </w:rPr>
          <w:t>Положение</w:t>
        </w:r>
      </w:hyperlink>
      <w:r w:rsidRPr="00AF5D5D">
        <w:rPr>
          <w:rFonts w:ascii="Times New Roman" w:hAnsi="Times New Roman"/>
          <w:sz w:val="28"/>
          <w:szCs w:val="28"/>
        </w:rPr>
        <w:t xml:space="preserve"> о комиссиях по осуществлению пенсионного обеспечения отдельных категорий граждан Россий</w:t>
      </w:r>
      <w:r w:rsidRPr="009064BB">
        <w:rPr>
          <w:rFonts w:ascii="Times New Roman" w:hAnsi="Times New Roman"/>
          <w:sz w:val="28"/>
          <w:szCs w:val="28"/>
        </w:rPr>
        <w:t>ской Федерации.</w:t>
      </w:r>
    </w:p>
    <w:bookmarkEnd w:id="0"/>
    <w:p w:rsidR="005835FD" w:rsidRPr="009064BB" w:rsidRDefault="005835FD" w:rsidP="005835FD">
      <w:pPr>
        <w:rPr>
          <w:rFonts w:ascii="Times New Roman" w:hAnsi="Times New Roman"/>
          <w:sz w:val="28"/>
          <w:szCs w:val="28"/>
        </w:rPr>
      </w:pPr>
    </w:p>
    <w:tbl>
      <w:tblPr>
        <w:tblW w:w="5000" w:type="pct"/>
        <w:tblInd w:w="108" w:type="dxa"/>
        <w:tblLook w:val="0000"/>
      </w:tblPr>
      <w:tblGrid>
        <w:gridCol w:w="6380"/>
        <w:gridCol w:w="3191"/>
      </w:tblGrid>
      <w:tr w:rsidR="005835FD" w:rsidRPr="009064BB" w:rsidTr="00DD318D">
        <w:tc>
          <w:tcPr>
            <w:tcW w:w="3302" w:type="pct"/>
            <w:tcBorders>
              <w:top w:val="nil"/>
              <w:left w:val="nil"/>
              <w:bottom w:val="nil"/>
              <w:right w:val="nil"/>
            </w:tcBorders>
          </w:tcPr>
          <w:p w:rsidR="005835FD" w:rsidRPr="009064BB" w:rsidRDefault="005835FD" w:rsidP="00DD318D">
            <w:pPr>
              <w:pStyle w:val="a5"/>
              <w:rPr>
                <w:rFonts w:ascii="Times New Roman" w:hAnsi="Times New Roman" w:cs="Times New Roman"/>
                <w:sz w:val="28"/>
                <w:szCs w:val="28"/>
              </w:rPr>
            </w:pPr>
            <w:r w:rsidRPr="009064BB">
              <w:rPr>
                <w:rFonts w:ascii="Times New Roman" w:hAnsi="Times New Roman" w:cs="Times New Roman"/>
                <w:sz w:val="28"/>
                <w:szCs w:val="28"/>
              </w:rPr>
              <w:t>Председатель Правительства</w:t>
            </w:r>
            <w:r w:rsidRPr="009064BB">
              <w:rPr>
                <w:rFonts w:ascii="Times New Roman" w:hAnsi="Times New Roman" w:cs="Times New Roman"/>
                <w:sz w:val="28"/>
                <w:szCs w:val="28"/>
              </w:rPr>
              <w:br/>
              <w:t>Российской Федерации</w:t>
            </w:r>
          </w:p>
        </w:tc>
        <w:tc>
          <w:tcPr>
            <w:tcW w:w="1651" w:type="pct"/>
            <w:tcBorders>
              <w:top w:val="nil"/>
              <w:left w:val="nil"/>
              <w:bottom w:val="nil"/>
              <w:right w:val="nil"/>
            </w:tcBorders>
          </w:tcPr>
          <w:p w:rsidR="005835FD" w:rsidRPr="009064BB" w:rsidRDefault="005835FD" w:rsidP="00DD318D">
            <w:pPr>
              <w:pStyle w:val="a4"/>
              <w:jc w:val="right"/>
              <w:rPr>
                <w:rFonts w:ascii="Times New Roman" w:hAnsi="Times New Roman" w:cs="Times New Roman"/>
                <w:sz w:val="28"/>
                <w:szCs w:val="28"/>
              </w:rPr>
            </w:pPr>
            <w:r w:rsidRPr="009064BB">
              <w:rPr>
                <w:rFonts w:ascii="Times New Roman" w:hAnsi="Times New Roman" w:cs="Times New Roman"/>
                <w:sz w:val="28"/>
                <w:szCs w:val="28"/>
              </w:rPr>
              <w:t>М. </w:t>
            </w:r>
            <w:proofErr w:type="spellStart"/>
            <w:r w:rsidRPr="009064BB">
              <w:rPr>
                <w:rFonts w:ascii="Times New Roman" w:hAnsi="Times New Roman" w:cs="Times New Roman"/>
                <w:sz w:val="28"/>
                <w:szCs w:val="28"/>
              </w:rPr>
              <w:t>Мишустин</w:t>
            </w:r>
            <w:proofErr w:type="spellEnd"/>
          </w:p>
        </w:tc>
      </w:tr>
    </w:tbl>
    <w:p w:rsidR="005835FD" w:rsidRPr="009064BB" w:rsidRDefault="005835FD" w:rsidP="005835FD">
      <w:pPr>
        <w:rPr>
          <w:rFonts w:ascii="Times New Roman" w:hAnsi="Times New Roman"/>
          <w:sz w:val="28"/>
          <w:szCs w:val="28"/>
        </w:rPr>
      </w:pPr>
    </w:p>
    <w:p w:rsidR="005835FD" w:rsidRPr="009064BB" w:rsidRDefault="005835FD" w:rsidP="005835FD">
      <w:pPr>
        <w:ind w:firstLine="698"/>
        <w:jc w:val="right"/>
        <w:rPr>
          <w:rFonts w:ascii="Times New Roman" w:hAnsi="Times New Roman"/>
          <w:sz w:val="28"/>
          <w:szCs w:val="28"/>
        </w:rPr>
      </w:pPr>
      <w:bookmarkStart w:id="1" w:name="sub_1000"/>
      <w:r w:rsidRPr="009064BB">
        <w:rPr>
          <w:rStyle w:val="a6"/>
          <w:rFonts w:ascii="Times New Roman" w:hAnsi="Times New Roman"/>
          <w:bCs/>
          <w:sz w:val="28"/>
          <w:szCs w:val="28"/>
        </w:rPr>
        <w:t>УТВЕРЖДЕНО</w:t>
      </w:r>
      <w:r w:rsidRPr="009064BB">
        <w:rPr>
          <w:rStyle w:val="a6"/>
          <w:rFonts w:ascii="Times New Roman" w:hAnsi="Times New Roman"/>
          <w:bCs/>
          <w:sz w:val="28"/>
          <w:szCs w:val="28"/>
        </w:rPr>
        <w:br/>
      </w:r>
      <w:hyperlink w:anchor="sub_0" w:history="1">
        <w:r w:rsidRPr="00AF5D5D">
          <w:rPr>
            <w:rStyle w:val="a3"/>
            <w:rFonts w:ascii="Times New Roman" w:hAnsi="Times New Roman"/>
            <w:color w:val="auto"/>
            <w:sz w:val="28"/>
            <w:szCs w:val="28"/>
          </w:rPr>
          <w:t>постановлением</w:t>
        </w:r>
      </w:hyperlink>
      <w:r w:rsidRPr="00AF5D5D">
        <w:rPr>
          <w:rStyle w:val="a6"/>
          <w:rFonts w:ascii="Times New Roman" w:hAnsi="Times New Roman"/>
          <w:bCs/>
          <w:color w:val="auto"/>
          <w:sz w:val="28"/>
          <w:szCs w:val="28"/>
        </w:rPr>
        <w:t xml:space="preserve"> Прави</w:t>
      </w:r>
      <w:r w:rsidRPr="009064BB">
        <w:rPr>
          <w:rStyle w:val="a6"/>
          <w:rFonts w:ascii="Times New Roman" w:hAnsi="Times New Roman"/>
          <w:bCs/>
          <w:sz w:val="28"/>
          <w:szCs w:val="28"/>
        </w:rPr>
        <w:t>тельства</w:t>
      </w:r>
      <w:r w:rsidRPr="009064BB">
        <w:rPr>
          <w:rStyle w:val="a6"/>
          <w:rFonts w:ascii="Times New Roman" w:hAnsi="Times New Roman"/>
          <w:bCs/>
          <w:sz w:val="28"/>
          <w:szCs w:val="28"/>
        </w:rPr>
        <w:br/>
        <w:t>Российской Федерации</w:t>
      </w:r>
      <w:r w:rsidRPr="009064BB">
        <w:rPr>
          <w:rStyle w:val="a6"/>
          <w:rFonts w:ascii="Times New Roman" w:hAnsi="Times New Roman"/>
          <w:bCs/>
          <w:sz w:val="28"/>
          <w:szCs w:val="28"/>
        </w:rPr>
        <w:br/>
        <w:t>от 5 сентября 2023 г. N 1448</w:t>
      </w:r>
    </w:p>
    <w:bookmarkEnd w:id="1"/>
    <w:p w:rsidR="005835FD" w:rsidRPr="009064BB" w:rsidRDefault="005835FD" w:rsidP="005835FD">
      <w:pPr>
        <w:rPr>
          <w:rFonts w:ascii="Times New Roman" w:hAnsi="Times New Roman"/>
          <w:sz w:val="28"/>
          <w:szCs w:val="28"/>
        </w:rPr>
      </w:pPr>
    </w:p>
    <w:p w:rsidR="005835FD" w:rsidRPr="009064BB" w:rsidRDefault="005835FD" w:rsidP="005835FD">
      <w:pPr>
        <w:pStyle w:val="1"/>
        <w:rPr>
          <w:rFonts w:ascii="Times New Roman" w:hAnsi="Times New Roman"/>
          <w:color w:val="auto"/>
          <w:sz w:val="28"/>
          <w:szCs w:val="28"/>
        </w:rPr>
      </w:pPr>
      <w:r w:rsidRPr="009064BB">
        <w:rPr>
          <w:rFonts w:ascii="Times New Roman" w:hAnsi="Times New Roman"/>
          <w:color w:val="auto"/>
          <w:sz w:val="28"/>
          <w:szCs w:val="28"/>
        </w:rPr>
        <w:t>Положение</w:t>
      </w:r>
      <w:r w:rsidRPr="009064BB">
        <w:rPr>
          <w:rFonts w:ascii="Times New Roman" w:hAnsi="Times New Roman"/>
          <w:color w:val="auto"/>
          <w:sz w:val="28"/>
          <w:szCs w:val="28"/>
        </w:rPr>
        <w:br/>
        <w:t>о комиссиях по осуществлению пенсионного обеспечения отдельных категорий граждан Российской Федерации</w:t>
      </w:r>
    </w:p>
    <w:p w:rsidR="005835FD" w:rsidRPr="009064BB" w:rsidRDefault="005835FD" w:rsidP="005835FD">
      <w:pPr>
        <w:rPr>
          <w:rFonts w:ascii="Times New Roman" w:hAnsi="Times New Roman"/>
          <w:sz w:val="28"/>
          <w:szCs w:val="28"/>
        </w:rPr>
      </w:pPr>
    </w:p>
    <w:p w:rsidR="005835FD" w:rsidRPr="00AF5D5D" w:rsidRDefault="005835FD" w:rsidP="005835FD">
      <w:pPr>
        <w:rPr>
          <w:rFonts w:ascii="Times New Roman" w:hAnsi="Times New Roman"/>
          <w:sz w:val="28"/>
          <w:szCs w:val="28"/>
        </w:rPr>
      </w:pPr>
      <w:bookmarkStart w:id="2" w:name="sub_1001"/>
      <w:r w:rsidRPr="00AF5D5D">
        <w:rPr>
          <w:rFonts w:ascii="Times New Roman" w:hAnsi="Times New Roman"/>
          <w:sz w:val="28"/>
          <w:szCs w:val="28"/>
        </w:rPr>
        <w:t xml:space="preserve">1. </w:t>
      </w:r>
      <w:proofErr w:type="gramStart"/>
      <w:r w:rsidRPr="00AF5D5D">
        <w:rPr>
          <w:rFonts w:ascii="Times New Roman" w:hAnsi="Times New Roman"/>
          <w:sz w:val="28"/>
          <w:szCs w:val="28"/>
        </w:rPr>
        <w:t xml:space="preserve">Настоящее Положение определяет порядок создания, полномочия, порядок и особенности организации деятельности комиссий по осуществлению пенсионного обеспечения в соответствии </w:t>
      </w:r>
      <w:hyperlink r:id="rId5" w:history="1">
        <w:r w:rsidRPr="00AF5D5D">
          <w:rPr>
            <w:rStyle w:val="a3"/>
            <w:rFonts w:ascii="Times New Roman" w:hAnsi="Times New Roman"/>
            <w:color w:val="auto"/>
            <w:sz w:val="28"/>
            <w:szCs w:val="28"/>
          </w:rPr>
          <w:t>Законом</w:t>
        </w:r>
      </w:hyperlink>
      <w:r w:rsidRPr="00AF5D5D">
        <w:rPr>
          <w:rFonts w:ascii="Times New Roman" w:hAnsi="Times New Roman"/>
          <w:sz w:val="28"/>
          <w:szCs w:val="28"/>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w:t>
      </w:r>
      <w:proofErr w:type="gramEnd"/>
      <w:r w:rsidRPr="00AF5D5D">
        <w:rPr>
          <w:rFonts w:ascii="Times New Roman" w:hAnsi="Times New Roman"/>
          <w:sz w:val="28"/>
          <w:szCs w:val="28"/>
        </w:rPr>
        <w:t xml:space="preserve"> Федерации, и их семей" граждан Российской Федерации из числа лиц, указанных в </w:t>
      </w:r>
      <w:hyperlink r:id="rId6" w:history="1">
        <w:r w:rsidRPr="00AF5D5D">
          <w:rPr>
            <w:rStyle w:val="a3"/>
            <w:rFonts w:ascii="Times New Roman" w:hAnsi="Times New Roman"/>
            <w:color w:val="auto"/>
            <w:sz w:val="28"/>
            <w:szCs w:val="28"/>
          </w:rPr>
          <w:t>статье 1</w:t>
        </w:r>
      </w:hyperlink>
      <w:r w:rsidRPr="00AF5D5D">
        <w:rPr>
          <w:rFonts w:ascii="Times New Roman" w:hAnsi="Times New Roman"/>
          <w:sz w:val="28"/>
          <w:szCs w:val="28"/>
        </w:rPr>
        <w:t xml:space="preserve"> Федерального закона "Об особенностях пенсионного обеспечения отдельных категорий граждан Российской Федерации" (далее соответственно - граждане, комиссии).</w:t>
      </w:r>
    </w:p>
    <w:p w:rsidR="005835FD" w:rsidRPr="00AF5D5D" w:rsidRDefault="005835FD" w:rsidP="005835FD">
      <w:pPr>
        <w:rPr>
          <w:rFonts w:ascii="Times New Roman" w:hAnsi="Times New Roman"/>
          <w:sz w:val="28"/>
          <w:szCs w:val="28"/>
        </w:rPr>
      </w:pPr>
      <w:bookmarkStart w:id="3" w:name="sub_1002"/>
      <w:bookmarkEnd w:id="2"/>
      <w:r w:rsidRPr="00AF5D5D">
        <w:rPr>
          <w:rFonts w:ascii="Times New Roman" w:hAnsi="Times New Roman"/>
          <w:sz w:val="28"/>
          <w:szCs w:val="28"/>
        </w:rPr>
        <w:t xml:space="preserve">2. </w:t>
      </w:r>
      <w:proofErr w:type="gramStart"/>
      <w:r w:rsidRPr="00AF5D5D">
        <w:rPr>
          <w:rFonts w:ascii="Times New Roman" w:hAnsi="Times New Roman"/>
          <w:sz w:val="28"/>
          <w:szCs w:val="28"/>
        </w:rPr>
        <w:t xml:space="preserve">Целью создания комиссий является реализация права граждан на назначение пенсий, предусмотренных </w:t>
      </w:r>
      <w:hyperlink r:id="rId7" w:history="1">
        <w:r w:rsidRPr="00AF5D5D">
          <w:rPr>
            <w:rStyle w:val="a3"/>
            <w:rFonts w:ascii="Times New Roman" w:hAnsi="Times New Roman"/>
            <w:color w:val="auto"/>
            <w:sz w:val="28"/>
            <w:szCs w:val="28"/>
          </w:rPr>
          <w:t>Законом</w:t>
        </w:r>
      </w:hyperlink>
      <w:r w:rsidRPr="00AF5D5D">
        <w:rPr>
          <w:rFonts w:ascii="Times New Roman" w:hAnsi="Times New Roman"/>
          <w:sz w:val="28"/>
          <w:szCs w:val="28"/>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w:t>
      </w:r>
      <w:r w:rsidRPr="00AF5D5D">
        <w:rPr>
          <w:rFonts w:ascii="Times New Roman" w:hAnsi="Times New Roman"/>
          <w:sz w:val="28"/>
          <w:szCs w:val="28"/>
        </w:rPr>
        <w:lastRenderedPageBreak/>
        <w:t>национальной гвардии Российской Федерации, органах принудительного исполнения Российской Федерации, и их семей" (далее - пенсии), в</w:t>
      </w:r>
      <w:proofErr w:type="gramEnd"/>
      <w:r w:rsidRPr="00AF5D5D">
        <w:rPr>
          <w:rFonts w:ascii="Times New Roman" w:hAnsi="Times New Roman"/>
          <w:sz w:val="28"/>
          <w:szCs w:val="28"/>
        </w:rPr>
        <w:t xml:space="preserve"> </w:t>
      </w:r>
      <w:proofErr w:type="gramStart"/>
      <w:r w:rsidRPr="00AF5D5D">
        <w:rPr>
          <w:rFonts w:ascii="Times New Roman" w:hAnsi="Times New Roman"/>
          <w:sz w:val="28"/>
          <w:szCs w:val="28"/>
        </w:rPr>
        <w:t>случае отсутствия у них возможности представить документы, необходимые для назначения пенсий, или в случае утраты таких документов в ходе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p>
    <w:p w:rsidR="005835FD" w:rsidRPr="00AF5D5D" w:rsidRDefault="005835FD" w:rsidP="005835FD">
      <w:pPr>
        <w:rPr>
          <w:rFonts w:ascii="Times New Roman" w:hAnsi="Times New Roman"/>
          <w:sz w:val="28"/>
          <w:szCs w:val="28"/>
        </w:rPr>
      </w:pPr>
      <w:bookmarkStart w:id="4" w:name="sub_1003"/>
      <w:bookmarkEnd w:id="3"/>
      <w:r w:rsidRPr="00AF5D5D">
        <w:rPr>
          <w:rFonts w:ascii="Times New Roman" w:hAnsi="Times New Roman"/>
          <w:sz w:val="28"/>
          <w:szCs w:val="28"/>
        </w:rPr>
        <w:t xml:space="preserve">3. </w:t>
      </w:r>
      <w:proofErr w:type="gramStart"/>
      <w:r w:rsidRPr="00AF5D5D">
        <w:rPr>
          <w:rFonts w:ascii="Times New Roman" w:hAnsi="Times New Roman"/>
          <w:sz w:val="28"/>
          <w:szCs w:val="28"/>
        </w:rPr>
        <w:t>Комиссии создаются в военных комиссариатах субъектов Российской Федерации, территориальных органах Министерства внутренних дел Российской Федерации, территориальных органах безопасности, Федеральной службе исполнения наказаний и территориальных органах Федеральной службы исполнений наказаний, Федеральной таможенной службе и региональных таможенных управлениях, подразделениях Генеральной прокуратуры Российской Федерации и прокуратур субъектов Российской Федерации (далее - уполномоченные органы) на основании решений руководителей уполномоченных органов.</w:t>
      </w:r>
      <w:proofErr w:type="gramEnd"/>
    </w:p>
    <w:p w:rsidR="005835FD" w:rsidRPr="00AF5D5D" w:rsidRDefault="005835FD" w:rsidP="005835FD">
      <w:pPr>
        <w:rPr>
          <w:rFonts w:ascii="Times New Roman" w:hAnsi="Times New Roman"/>
          <w:sz w:val="28"/>
          <w:szCs w:val="28"/>
        </w:rPr>
      </w:pPr>
      <w:bookmarkStart w:id="5" w:name="sub_1004"/>
      <w:bookmarkEnd w:id="4"/>
      <w:r w:rsidRPr="00AF5D5D">
        <w:rPr>
          <w:rFonts w:ascii="Times New Roman" w:hAnsi="Times New Roman"/>
          <w:sz w:val="28"/>
          <w:szCs w:val="28"/>
        </w:rPr>
        <w:t>4. Задачами комиссий является подтверждение права граждан на назначение пенсий и принятие решений о возможности их назначения путем подтверждения:</w:t>
      </w:r>
    </w:p>
    <w:p w:rsidR="005835FD" w:rsidRPr="00AF5D5D" w:rsidRDefault="005835FD" w:rsidP="005835FD">
      <w:pPr>
        <w:rPr>
          <w:rFonts w:ascii="Times New Roman" w:hAnsi="Times New Roman"/>
          <w:sz w:val="28"/>
          <w:szCs w:val="28"/>
        </w:rPr>
      </w:pPr>
      <w:bookmarkStart w:id="6" w:name="sub_1041"/>
      <w:bookmarkEnd w:id="5"/>
      <w:proofErr w:type="gramStart"/>
      <w:r w:rsidRPr="00AF5D5D">
        <w:rPr>
          <w:rFonts w:ascii="Times New Roman" w:hAnsi="Times New Roman"/>
          <w:sz w:val="28"/>
          <w:szCs w:val="28"/>
        </w:rPr>
        <w:t>а) периодов военной службы или иной приравненной к ней по пенсионному обеспечению службы и другой деятельности (далее - служба), включая время учебы до определения на военную службу (службу), учитываемых при назначении пенсий (в том числе на льготных условиях) в связи с прохождением гражданином военной службы (службы) в соответствии с законодательствами СССР, Российской Федерации;</w:t>
      </w:r>
      <w:proofErr w:type="gramEnd"/>
    </w:p>
    <w:p w:rsidR="005835FD" w:rsidRPr="00AF5D5D" w:rsidRDefault="005835FD" w:rsidP="005835FD">
      <w:pPr>
        <w:rPr>
          <w:rFonts w:ascii="Times New Roman" w:hAnsi="Times New Roman"/>
          <w:sz w:val="28"/>
          <w:szCs w:val="28"/>
        </w:rPr>
      </w:pPr>
      <w:bookmarkStart w:id="7" w:name="sub_1042"/>
      <w:bookmarkEnd w:id="6"/>
      <w:r w:rsidRPr="00AF5D5D">
        <w:rPr>
          <w:rFonts w:ascii="Times New Roman" w:hAnsi="Times New Roman"/>
          <w:sz w:val="28"/>
          <w:szCs w:val="28"/>
        </w:rPr>
        <w:t>б) периодов военной службы (службы), включая время учебы до определения на военную службу (службу), учитываемых при назначении пенсий (в том числе на льготных условиях) в связи с прохождением гражданином военной службы (службы) в соответствии с законодательствами Украины, Донецкой Народной Республики, Луганской Народной Республики, Запорожской области или Херсонской области;</w:t>
      </w:r>
    </w:p>
    <w:p w:rsidR="005835FD" w:rsidRPr="00AF5D5D" w:rsidRDefault="005835FD" w:rsidP="005835FD">
      <w:pPr>
        <w:rPr>
          <w:rFonts w:ascii="Times New Roman" w:hAnsi="Times New Roman"/>
          <w:sz w:val="28"/>
          <w:szCs w:val="28"/>
        </w:rPr>
      </w:pPr>
      <w:bookmarkStart w:id="8" w:name="sub_1043"/>
      <w:bookmarkEnd w:id="7"/>
      <w:r w:rsidRPr="00AF5D5D">
        <w:rPr>
          <w:rFonts w:ascii="Times New Roman" w:hAnsi="Times New Roman"/>
          <w:sz w:val="28"/>
          <w:szCs w:val="28"/>
        </w:rPr>
        <w:t>в) статуса инвалида у гражданина, инвалидность которому установлена на территориях Украины, Донецкой Народной Республики, Луганской Народной Республики, Запорожской области или Херсонской области;</w:t>
      </w:r>
    </w:p>
    <w:p w:rsidR="005835FD" w:rsidRPr="00AF5D5D" w:rsidRDefault="005835FD" w:rsidP="005835FD">
      <w:pPr>
        <w:rPr>
          <w:rFonts w:ascii="Times New Roman" w:hAnsi="Times New Roman"/>
          <w:sz w:val="28"/>
          <w:szCs w:val="28"/>
        </w:rPr>
      </w:pPr>
      <w:bookmarkStart w:id="9" w:name="sub_1044"/>
      <w:bookmarkEnd w:id="8"/>
      <w:r w:rsidRPr="00AF5D5D">
        <w:rPr>
          <w:rFonts w:ascii="Times New Roman" w:hAnsi="Times New Roman"/>
          <w:sz w:val="28"/>
          <w:szCs w:val="28"/>
        </w:rPr>
        <w:t>г) статуса члена семьи военнослужащего (сотрудника), погибшего (умершего) при исполнении обязанностей военной службы (службы).</w:t>
      </w:r>
    </w:p>
    <w:p w:rsidR="005835FD" w:rsidRPr="00AF5D5D" w:rsidRDefault="005835FD" w:rsidP="005835FD">
      <w:pPr>
        <w:rPr>
          <w:rFonts w:ascii="Times New Roman" w:hAnsi="Times New Roman"/>
          <w:sz w:val="28"/>
          <w:szCs w:val="28"/>
        </w:rPr>
      </w:pPr>
      <w:bookmarkStart w:id="10" w:name="sub_1005"/>
      <w:bookmarkEnd w:id="9"/>
      <w:r w:rsidRPr="00AF5D5D">
        <w:rPr>
          <w:rFonts w:ascii="Times New Roman" w:hAnsi="Times New Roman"/>
          <w:sz w:val="28"/>
          <w:szCs w:val="28"/>
        </w:rPr>
        <w:t>5. Комиссии осуществляют свою деятельность во взаимодействии с федеральными органами исполнительной власти, федеральными государственными органами, органами государственной власти субъектов Российской Федерации, органами местного самоуправления, иными органами и организациями (далее - органы и организации).</w:t>
      </w:r>
    </w:p>
    <w:p w:rsidR="005835FD" w:rsidRPr="00AF5D5D" w:rsidRDefault="005835FD" w:rsidP="005835FD">
      <w:pPr>
        <w:rPr>
          <w:rFonts w:ascii="Times New Roman" w:hAnsi="Times New Roman"/>
          <w:sz w:val="28"/>
          <w:szCs w:val="28"/>
        </w:rPr>
      </w:pPr>
      <w:bookmarkStart w:id="11" w:name="sub_1006"/>
      <w:bookmarkEnd w:id="10"/>
      <w:r w:rsidRPr="00AF5D5D">
        <w:rPr>
          <w:rFonts w:ascii="Times New Roman" w:hAnsi="Times New Roman"/>
          <w:sz w:val="28"/>
          <w:szCs w:val="28"/>
        </w:rPr>
        <w:t xml:space="preserve">6. Место нахождения комиссии (место проведения заседаний комиссии), состав комиссии определяются и утверждаются руководителем уполномоченного органа с обязательным включением в него представителей пенсионных, юридических, кадровых, а при необходимости - иных </w:t>
      </w:r>
      <w:r w:rsidRPr="00AF5D5D">
        <w:rPr>
          <w:rFonts w:ascii="Times New Roman" w:hAnsi="Times New Roman"/>
          <w:sz w:val="28"/>
          <w:szCs w:val="28"/>
        </w:rPr>
        <w:lastRenderedPageBreak/>
        <w:t>подразделений.</w:t>
      </w:r>
    </w:p>
    <w:bookmarkEnd w:id="11"/>
    <w:p w:rsidR="005835FD" w:rsidRPr="00AF5D5D" w:rsidRDefault="005835FD" w:rsidP="005835FD">
      <w:pPr>
        <w:rPr>
          <w:rFonts w:ascii="Times New Roman" w:hAnsi="Times New Roman"/>
          <w:sz w:val="28"/>
          <w:szCs w:val="28"/>
        </w:rPr>
      </w:pPr>
      <w:r w:rsidRPr="00AF5D5D">
        <w:rPr>
          <w:rFonts w:ascii="Times New Roman" w:hAnsi="Times New Roman"/>
          <w:sz w:val="28"/>
          <w:szCs w:val="28"/>
        </w:rPr>
        <w:t>Председатель комиссии назначается из числа заместителей руководителя уполномоченного органа.</w:t>
      </w:r>
    </w:p>
    <w:p w:rsidR="005835FD" w:rsidRPr="00AF5D5D" w:rsidRDefault="005835FD" w:rsidP="005835FD">
      <w:pPr>
        <w:rPr>
          <w:rFonts w:ascii="Times New Roman" w:hAnsi="Times New Roman"/>
          <w:sz w:val="28"/>
          <w:szCs w:val="28"/>
        </w:rPr>
      </w:pPr>
      <w:bookmarkStart w:id="12" w:name="sub_1007"/>
      <w:r w:rsidRPr="00AF5D5D">
        <w:rPr>
          <w:rFonts w:ascii="Times New Roman" w:hAnsi="Times New Roman"/>
          <w:sz w:val="28"/>
          <w:szCs w:val="28"/>
        </w:rPr>
        <w:t>7. Члены комиссий обладают равными правами при обсуждении рассматриваемых на заседании вопросов, осуществляют свою деятельность на безвозмездной основе и не имеют права разглашать сведения (в том числе персональные данные граждан), ставшие им известными в ходе работы комиссий.</w:t>
      </w:r>
    </w:p>
    <w:p w:rsidR="005835FD" w:rsidRPr="00AF5D5D" w:rsidRDefault="005835FD" w:rsidP="005835FD">
      <w:pPr>
        <w:rPr>
          <w:rFonts w:ascii="Times New Roman" w:hAnsi="Times New Roman"/>
          <w:sz w:val="28"/>
          <w:szCs w:val="28"/>
        </w:rPr>
      </w:pPr>
      <w:bookmarkStart w:id="13" w:name="sub_1008"/>
      <w:bookmarkEnd w:id="12"/>
      <w:r w:rsidRPr="00AF5D5D">
        <w:rPr>
          <w:rFonts w:ascii="Times New Roman" w:hAnsi="Times New Roman"/>
          <w:sz w:val="28"/>
          <w:szCs w:val="28"/>
        </w:rPr>
        <w:t>8. Для обеспечения задач, возложенных на комиссии, в их структуре могут формироваться подкомиссии и (или) рабочие группы.</w:t>
      </w:r>
    </w:p>
    <w:p w:rsidR="005835FD" w:rsidRPr="00AF5D5D" w:rsidRDefault="005835FD" w:rsidP="005835FD">
      <w:pPr>
        <w:rPr>
          <w:rFonts w:ascii="Times New Roman" w:hAnsi="Times New Roman"/>
          <w:sz w:val="28"/>
          <w:szCs w:val="28"/>
        </w:rPr>
      </w:pPr>
      <w:bookmarkStart w:id="14" w:name="sub_1009"/>
      <w:bookmarkEnd w:id="13"/>
      <w:r w:rsidRPr="00AF5D5D">
        <w:rPr>
          <w:rFonts w:ascii="Times New Roman" w:hAnsi="Times New Roman"/>
          <w:sz w:val="28"/>
          <w:szCs w:val="28"/>
        </w:rPr>
        <w:t>9. Комиссия осуществляет свою деятельность (включая работу подкомиссий и (или) рабочих групп) в соответствии с регламентом, утверждаемым председателем комиссии.</w:t>
      </w:r>
    </w:p>
    <w:p w:rsidR="005835FD" w:rsidRPr="00AF5D5D" w:rsidRDefault="005835FD" w:rsidP="005835FD">
      <w:pPr>
        <w:rPr>
          <w:rFonts w:ascii="Times New Roman" w:hAnsi="Times New Roman"/>
          <w:sz w:val="28"/>
          <w:szCs w:val="28"/>
        </w:rPr>
      </w:pPr>
      <w:bookmarkStart w:id="15" w:name="sub_1010"/>
      <w:bookmarkEnd w:id="14"/>
      <w:r w:rsidRPr="00AF5D5D">
        <w:rPr>
          <w:rFonts w:ascii="Times New Roman" w:hAnsi="Times New Roman"/>
          <w:sz w:val="28"/>
          <w:szCs w:val="28"/>
        </w:rPr>
        <w:t>10. Комиссия осуществляет следующие функции:</w:t>
      </w:r>
    </w:p>
    <w:p w:rsidR="005835FD" w:rsidRPr="00AF5D5D" w:rsidRDefault="005835FD" w:rsidP="005835FD">
      <w:pPr>
        <w:rPr>
          <w:rFonts w:ascii="Times New Roman" w:hAnsi="Times New Roman"/>
          <w:sz w:val="28"/>
          <w:szCs w:val="28"/>
        </w:rPr>
      </w:pPr>
      <w:bookmarkStart w:id="16" w:name="sub_1101"/>
      <w:bookmarkEnd w:id="15"/>
      <w:r w:rsidRPr="00AF5D5D">
        <w:rPr>
          <w:rFonts w:ascii="Times New Roman" w:hAnsi="Times New Roman"/>
          <w:sz w:val="28"/>
          <w:szCs w:val="28"/>
        </w:rPr>
        <w:t>а) регистрация и рассмотрение заявлений граждан;</w:t>
      </w:r>
    </w:p>
    <w:p w:rsidR="005835FD" w:rsidRPr="00AF5D5D" w:rsidRDefault="005835FD" w:rsidP="005835FD">
      <w:pPr>
        <w:rPr>
          <w:rFonts w:ascii="Times New Roman" w:hAnsi="Times New Roman"/>
          <w:sz w:val="28"/>
          <w:szCs w:val="28"/>
        </w:rPr>
      </w:pPr>
      <w:bookmarkStart w:id="17" w:name="sub_1102"/>
      <w:bookmarkEnd w:id="16"/>
      <w:r w:rsidRPr="00AF5D5D">
        <w:rPr>
          <w:rFonts w:ascii="Times New Roman" w:hAnsi="Times New Roman"/>
          <w:sz w:val="28"/>
          <w:szCs w:val="28"/>
        </w:rPr>
        <w:t xml:space="preserve">б) рассмотрение документов, представленных гражданами (их представителями) и (или) полученных комиссией от органов и организаций, для подтверждения сведений в соответствии с </w:t>
      </w:r>
      <w:hyperlink w:anchor="sub_1004" w:history="1">
        <w:r w:rsidRPr="00AF5D5D">
          <w:rPr>
            <w:rStyle w:val="a3"/>
            <w:rFonts w:ascii="Times New Roman" w:hAnsi="Times New Roman"/>
            <w:color w:val="auto"/>
            <w:sz w:val="28"/>
            <w:szCs w:val="28"/>
          </w:rPr>
          <w:t>пунктом 4</w:t>
        </w:r>
      </w:hyperlink>
      <w:r w:rsidRPr="00AF5D5D">
        <w:rPr>
          <w:rFonts w:ascii="Times New Roman" w:hAnsi="Times New Roman"/>
          <w:sz w:val="28"/>
          <w:szCs w:val="28"/>
        </w:rPr>
        <w:t xml:space="preserve"> настоящего Положения;</w:t>
      </w:r>
    </w:p>
    <w:p w:rsidR="005835FD" w:rsidRPr="00AF5D5D" w:rsidRDefault="005835FD" w:rsidP="005835FD">
      <w:pPr>
        <w:rPr>
          <w:rFonts w:ascii="Times New Roman" w:hAnsi="Times New Roman"/>
          <w:sz w:val="28"/>
          <w:szCs w:val="28"/>
        </w:rPr>
      </w:pPr>
      <w:bookmarkStart w:id="18" w:name="sub_1103"/>
      <w:bookmarkEnd w:id="17"/>
      <w:r w:rsidRPr="00AF5D5D">
        <w:rPr>
          <w:rFonts w:ascii="Times New Roman" w:hAnsi="Times New Roman"/>
          <w:sz w:val="28"/>
          <w:szCs w:val="28"/>
        </w:rPr>
        <w:t>в) проведение опроса свидетелей, рассмотрение показаний свидетелей, данных комиссии;</w:t>
      </w:r>
    </w:p>
    <w:p w:rsidR="005835FD" w:rsidRPr="00AF5D5D" w:rsidRDefault="005835FD" w:rsidP="005835FD">
      <w:pPr>
        <w:rPr>
          <w:rFonts w:ascii="Times New Roman" w:hAnsi="Times New Roman"/>
          <w:sz w:val="28"/>
          <w:szCs w:val="28"/>
        </w:rPr>
      </w:pPr>
      <w:bookmarkStart w:id="19" w:name="sub_1104"/>
      <w:bookmarkEnd w:id="18"/>
      <w:r w:rsidRPr="00AF5D5D">
        <w:rPr>
          <w:rFonts w:ascii="Times New Roman" w:hAnsi="Times New Roman"/>
          <w:sz w:val="28"/>
          <w:szCs w:val="28"/>
        </w:rPr>
        <w:t>г) вынесение решений и учет принятых решений;</w:t>
      </w:r>
    </w:p>
    <w:p w:rsidR="005835FD" w:rsidRPr="00AF5D5D" w:rsidRDefault="005835FD" w:rsidP="005835FD">
      <w:pPr>
        <w:rPr>
          <w:rFonts w:ascii="Times New Roman" w:hAnsi="Times New Roman"/>
          <w:sz w:val="28"/>
          <w:szCs w:val="28"/>
        </w:rPr>
      </w:pPr>
      <w:bookmarkStart w:id="20" w:name="sub_1105"/>
      <w:bookmarkEnd w:id="19"/>
      <w:proofErr w:type="spellStart"/>
      <w:r w:rsidRPr="00AF5D5D">
        <w:rPr>
          <w:rFonts w:ascii="Times New Roman" w:hAnsi="Times New Roman"/>
          <w:sz w:val="28"/>
          <w:szCs w:val="28"/>
        </w:rPr>
        <w:t>д</w:t>
      </w:r>
      <w:proofErr w:type="spellEnd"/>
      <w:r w:rsidRPr="00AF5D5D">
        <w:rPr>
          <w:rFonts w:ascii="Times New Roman" w:hAnsi="Times New Roman"/>
          <w:sz w:val="28"/>
          <w:szCs w:val="28"/>
        </w:rPr>
        <w:t xml:space="preserve">) учет и хранение документов, создаваемых в ходе работы комиссии, в порядке, предусмотренном </w:t>
      </w:r>
      <w:hyperlink r:id="rId8" w:history="1">
        <w:r w:rsidRPr="00AF5D5D">
          <w:rPr>
            <w:rStyle w:val="a3"/>
            <w:rFonts w:ascii="Times New Roman" w:hAnsi="Times New Roman"/>
            <w:color w:val="auto"/>
            <w:sz w:val="28"/>
            <w:szCs w:val="28"/>
          </w:rPr>
          <w:t>законодательством</w:t>
        </w:r>
      </w:hyperlink>
      <w:r w:rsidRPr="00AF5D5D">
        <w:rPr>
          <w:rFonts w:ascii="Times New Roman" w:hAnsi="Times New Roman"/>
          <w:sz w:val="28"/>
          <w:szCs w:val="28"/>
        </w:rPr>
        <w:t xml:space="preserve"> Российской Федерации об архивном деле в Российской Федерации.</w:t>
      </w:r>
    </w:p>
    <w:p w:rsidR="005835FD" w:rsidRPr="00AF5D5D" w:rsidRDefault="005835FD" w:rsidP="005835FD">
      <w:pPr>
        <w:rPr>
          <w:rFonts w:ascii="Times New Roman" w:hAnsi="Times New Roman"/>
          <w:sz w:val="28"/>
          <w:szCs w:val="28"/>
        </w:rPr>
      </w:pPr>
      <w:bookmarkStart w:id="21" w:name="sub_1011"/>
      <w:bookmarkEnd w:id="20"/>
      <w:r w:rsidRPr="00AF5D5D">
        <w:rPr>
          <w:rFonts w:ascii="Times New Roman" w:hAnsi="Times New Roman"/>
          <w:sz w:val="28"/>
          <w:szCs w:val="28"/>
        </w:rPr>
        <w:t>11. Для обеспечения своих функций комиссия вправе:</w:t>
      </w:r>
    </w:p>
    <w:p w:rsidR="005835FD" w:rsidRPr="00AF5D5D" w:rsidRDefault="005835FD" w:rsidP="005835FD">
      <w:pPr>
        <w:rPr>
          <w:rFonts w:ascii="Times New Roman" w:hAnsi="Times New Roman"/>
          <w:sz w:val="28"/>
          <w:szCs w:val="28"/>
        </w:rPr>
      </w:pPr>
      <w:bookmarkStart w:id="22" w:name="sub_1111"/>
      <w:bookmarkEnd w:id="21"/>
      <w:r w:rsidRPr="00AF5D5D">
        <w:rPr>
          <w:rFonts w:ascii="Times New Roman" w:hAnsi="Times New Roman"/>
          <w:sz w:val="28"/>
          <w:szCs w:val="28"/>
        </w:rPr>
        <w:t>а) запрашивать и получать в установленном порядке необходимые документы от органов и организаций путем направления запросов;</w:t>
      </w:r>
    </w:p>
    <w:p w:rsidR="005835FD" w:rsidRPr="00AF5D5D" w:rsidRDefault="005835FD" w:rsidP="005835FD">
      <w:pPr>
        <w:rPr>
          <w:rFonts w:ascii="Times New Roman" w:hAnsi="Times New Roman"/>
          <w:sz w:val="28"/>
          <w:szCs w:val="28"/>
        </w:rPr>
      </w:pPr>
      <w:bookmarkStart w:id="23" w:name="sub_1112"/>
      <w:bookmarkEnd w:id="22"/>
      <w:r w:rsidRPr="00AF5D5D">
        <w:rPr>
          <w:rFonts w:ascii="Times New Roman" w:hAnsi="Times New Roman"/>
          <w:sz w:val="28"/>
          <w:szCs w:val="28"/>
        </w:rPr>
        <w:t>б) пользоваться государственными информационными системами в случаях и порядке, которые предусмотрены законодательством Российской Федерации;</w:t>
      </w:r>
    </w:p>
    <w:p w:rsidR="005835FD" w:rsidRPr="00AF5D5D" w:rsidRDefault="005835FD" w:rsidP="005835FD">
      <w:pPr>
        <w:rPr>
          <w:rFonts w:ascii="Times New Roman" w:hAnsi="Times New Roman"/>
          <w:sz w:val="28"/>
          <w:szCs w:val="28"/>
        </w:rPr>
      </w:pPr>
      <w:bookmarkStart w:id="24" w:name="sub_1113"/>
      <w:bookmarkEnd w:id="23"/>
      <w:r w:rsidRPr="00AF5D5D">
        <w:rPr>
          <w:rFonts w:ascii="Times New Roman" w:hAnsi="Times New Roman"/>
          <w:sz w:val="28"/>
          <w:szCs w:val="28"/>
        </w:rPr>
        <w:t xml:space="preserve">в) приглашать на свои заседания должностных лиц и специалистов (экспертов) органов и организаций, не входящих в состав комиссии, а также лиц, указанных в </w:t>
      </w:r>
      <w:hyperlink w:anchor="sub_1103" w:history="1">
        <w:r w:rsidRPr="00AF5D5D">
          <w:rPr>
            <w:rStyle w:val="a3"/>
            <w:rFonts w:ascii="Times New Roman" w:hAnsi="Times New Roman"/>
            <w:color w:val="auto"/>
            <w:sz w:val="28"/>
            <w:szCs w:val="28"/>
          </w:rPr>
          <w:t>подпункте "в" пункта 10</w:t>
        </w:r>
      </w:hyperlink>
      <w:r w:rsidRPr="00AF5D5D">
        <w:rPr>
          <w:rFonts w:ascii="Times New Roman" w:hAnsi="Times New Roman"/>
          <w:sz w:val="28"/>
          <w:szCs w:val="28"/>
        </w:rPr>
        <w:t xml:space="preserve"> настоящего Положения;</w:t>
      </w:r>
    </w:p>
    <w:p w:rsidR="005835FD" w:rsidRPr="00AF5D5D" w:rsidRDefault="005835FD" w:rsidP="005835FD">
      <w:pPr>
        <w:rPr>
          <w:rFonts w:ascii="Times New Roman" w:hAnsi="Times New Roman"/>
          <w:sz w:val="28"/>
          <w:szCs w:val="28"/>
        </w:rPr>
      </w:pPr>
      <w:bookmarkStart w:id="25" w:name="sub_1114"/>
      <w:bookmarkEnd w:id="24"/>
      <w:r w:rsidRPr="00AF5D5D">
        <w:rPr>
          <w:rFonts w:ascii="Times New Roman" w:hAnsi="Times New Roman"/>
          <w:sz w:val="28"/>
          <w:szCs w:val="28"/>
        </w:rPr>
        <w:t xml:space="preserve">г) поручать комиссии, расположенной по месту жительства или месту пребывания лиц, указанных в </w:t>
      </w:r>
      <w:hyperlink w:anchor="sub_1103" w:history="1">
        <w:r w:rsidRPr="00AF5D5D">
          <w:rPr>
            <w:rStyle w:val="a3"/>
            <w:rFonts w:ascii="Times New Roman" w:hAnsi="Times New Roman"/>
            <w:color w:val="auto"/>
            <w:sz w:val="28"/>
            <w:szCs w:val="28"/>
          </w:rPr>
          <w:t>подпункте "в" пункта 10</w:t>
        </w:r>
      </w:hyperlink>
      <w:r w:rsidRPr="00AF5D5D">
        <w:rPr>
          <w:rFonts w:ascii="Times New Roman" w:hAnsi="Times New Roman"/>
          <w:sz w:val="28"/>
          <w:szCs w:val="28"/>
        </w:rPr>
        <w:t xml:space="preserve"> настоящего Положения, проведение их опроса.</w:t>
      </w:r>
    </w:p>
    <w:p w:rsidR="005835FD" w:rsidRPr="00AF5D5D" w:rsidRDefault="005835FD" w:rsidP="005835FD">
      <w:pPr>
        <w:rPr>
          <w:rFonts w:ascii="Times New Roman" w:hAnsi="Times New Roman"/>
          <w:sz w:val="28"/>
          <w:szCs w:val="28"/>
        </w:rPr>
      </w:pPr>
      <w:bookmarkStart w:id="26" w:name="sub_1012"/>
      <w:bookmarkEnd w:id="25"/>
      <w:r w:rsidRPr="00AF5D5D">
        <w:rPr>
          <w:rFonts w:ascii="Times New Roman" w:hAnsi="Times New Roman"/>
          <w:sz w:val="28"/>
          <w:szCs w:val="28"/>
        </w:rPr>
        <w:t>12. Запросы комиссии о представлении необходимых документов подписываются председателем комиссии или его заместителем.</w:t>
      </w:r>
    </w:p>
    <w:p w:rsidR="005835FD" w:rsidRPr="00AF5D5D" w:rsidRDefault="005835FD" w:rsidP="005835FD">
      <w:pPr>
        <w:rPr>
          <w:rFonts w:ascii="Times New Roman" w:hAnsi="Times New Roman"/>
          <w:sz w:val="28"/>
          <w:szCs w:val="28"/>
        </w:rPr>
      </w:pPr>
      <w:bookmarkStart w:id="27" w:name="sub_1013"/>
      <w:bookmarkEnd w:id="26"/>
      <w:r w:rsidRPr="00AF5D5D">
        <w:rPr>
          <w:rFonts w:ascii="Times New Roman" w:hAnsi="Times New Roman"/>
          <w:sz w:val="28"/>
          <w:szCs w:val="28"/>
        </w:rPr>
        <w:t xml:space="preserve">13. </w:t>
      </w:r>
      <w:proofErr w:type="gramStart"/>
      <w:r w:rsidRPr="00AF5D5D">
        <w:rPr>
          <w:rFonts w:ascii="Times New Roman" w:hAnsi="Times New Roman"/>
          <w:sz w:val="28"/>
          <w:szCs w:val="28"/>
        </w:rPr>
        <w:t xml:space="preserve">В случаях, предусмотренных </w:t>
      </w:r>
      <w:hyperlink w:anchor="sub_1002" w:history="1">
        <w:r w:rsidRPr="00AF5D5D">
          <w:rPr>
            <w:rStyle w:val="a3"/>
            <w:rFonts w:ascii="Times New Roman" w:hAnsi="Times New Roman"/>
            <w:color w:val="auto"/>
            <w:sz w:val="28"/>
            <w:szCs w:val="28"/>
          </w:rPr>
          <w:t>пунктом 2</w:t>
        </w:r>
      </w:hyperlink>
      <w:r w:rsidRPr="00AF5D5D">
        <w:rPr>
          <w:rFonts w:ascii="Times New Roman" w:hAnsi="Times New Roman"/>
          <w:sz w:val="28"/>
          <w:szCs w:val="28"/>
        </w:rPr>
        <w:t xml:space="preserve"> настоящего Положения, в целях подтверждения комиссией права гражданина на назначение пенсии и принятия решения о назначении пенсии гражданин лично обращается в соответствующую комиссию по месту его жительства или месту пребывания на территории Российской Федерации с письменным заявлением о рассмотрении комиссией вопроса о назначении пенсии (далее - заявление).</w:t>
      </w:r>
      <w:proofErr w:type="gramEnd"/>
    </w:p>
    <w:p w:rsidR="005835FD" w:rsidRPr="00AF5D5D" w:rsidRDefault="005835FD" w:rsidP="005835FD">
      <w:pPr>
        <w:rPr>
          <w:rFonts w:ascii="Times New Roman" w:hAnsi="Times New Roman"/>
          <w:sz w:val="28"/>
          <w:szCs w:val="28"/>
        </w:rPr>
      </w:pPr>
      <w:bookmarkStart w:id="28" w:name="sub_1014"/>
      <w:bookmarkEnd w:id="27"/>
      <w:r w:rsidRPr="00AF5D5D">
        <w:rPr>
          <w:rFonts w:ascii="Times New Roman" w:hAnsi="Times New Roman"/>
          <w:sz w:val="28"/>
          <w:szCs w:val="28"/>
        </w:rPr>
        <w:lastRenderedPageBreak/>
        <w:t>14. В заявлении указываются следующие сведения:</w:t>
      </w:r>
    </w:p>
    <w:p w:rsidR="005835FD" w:rsidRPr="00AF5D5D" w:rsidRDefault="005835FD" w:rsidP="005835FD">
      <w:pPr>
        <w:rPr>
          <w:rFonts w:ascii="Times New Roman" w:hAnsi="Times New Roman"/>
          <w:sz w:val="28"/>
          <w:szCs w:val="28"/>
        </w:rPr>
      </w:pPr>
      <w:bookmarkStart w:id="29" w:name="sub_1141"/>
      <w:bookmarkEnd w:id="28"/>
      <w:r w:rsidRPr="00AF5D5D">
        <w:rPr>
          <w:rFonts w:ascii="Times New Roman" w:hAnsi="Times New Roman"/>
          <w:sz w:val="28"/>
          <w:szCs w:val="28"/>
        </w:rPr>
        <w:t>а) наименование и адрес комиссии;</w:t>
      </w:r>
    </w:p>
    <w:p w:rsidR="005835FD" w:rsidRPr="00AF5D5D" w:rsidRDefault="005835FD" w:rsidP="005835FD">
      <w:pPr>
        <w:rPr>
          <w:rFonts w:ascii="Times New Roman" w:hAnsi="Times New Roman"/>
          <w:sz w:val="28"/>
          <w:szCs w:val="28"/>
        </w:rPr>
      </w:pPr>
      <w:bookmarkStart w:id="30" w:name="sub_1142"/>
      <w:bookmarkEnd w:id="29"/>
      <w:r w:rsidRPr="00AF5D5D">
        <w:rPr>
          <w:rFonts w:ascii="Times New Roman" w:hAnsi="Times New Roman"/>
          <w:sz w:val="28"/>
          <w:szCs w:val="28"/>
        </w:rPr>
        <w:t>б) фамилия, имя, отчество (при наличии) гражданина;</w:t>
      </w:r>
    </w:p>
    <w:p w:rsidR="005835FD" w:rsidRPr="00AF5D5D" w:rsidRDefault="005835FD" w:rsidP="005835FD">
      <w:pPr>
        <w:rPr>
          <w:rFonts w:ascii="Times New Roman" w:hAnsi="Times New Roman"/>
          <w:sz w:val="28"/>
          <w:szCs w:val="28"/>
        </w:rPr>
      </w:pPr>
      <w:bookmarkStart w:id="31" w:name="sub_1143"/>
      <w:bookmarkEnd w:id="30"/>
      <w:r w:rsidRPr="00AF5D5D">
        <w:rPr>
          <w:rFonts w:ascii="Times New Roman" w:hAnsi="Times New Roman"/>
          <w:sz w:val="28"/>
          <w:szCs w:val="28"/>
        </w:rPr>
        <w:t>в) реквизиты документа, удостоверяющего личность и гражданство гражданина, а при необходимости - членов его семьи;</w:t>
      </w:r>
    </w:p>
    <w:p w:rsidR="005835FD" w:rsidRPr="00AF5D5D" w:rsidRDefault="005835FD" w:rsidP="005835FD">
      <w:pPr>
        <w:rPr>
          <w:rFonts w:ascii="Times New Roman" w:hAnsi="Times New Roman"/>
          <w:sz w:val="28"/>
          <w:szCs w:val="28"/>
        </w:rPr>
      </w:pPr>
      <w:bookmarkStart w:id="32" w:name="sub_1144"/>
      <w:bookmarkEnd w:id="31"/>
      <w:r w:rsidRPr="00AF5D5D">
        <w:rPr>
          <w:rFonts w:ascii="Times New Roman" w:hAnsi="Times New Roman"/>
          <w:sz w:val="28"/>
          <w:szCs w:val="28"/>
        </w:rPr>
        <w:t>г) адрес места жительства или места пребывания гражданина на территории Российской Федерации;</w:t>
      </w:r>
    </w:p>
    <w:p w:rsidR="005835FD" w:rsidRPr="00AF5D5D" w:rsidRDefault="005835FD" w:rsidP="005835FD">
      <w:pPr>
        <w:rPr>
          <w:rFonts w:ascii="Times New Roman" w:hAnsi="Times New Roman"/>
          <w:sz w:val="28"/>
          <w:szCs w:val="28"/>
        </w:rPr>
      </w:pPr>
      <w:bookmarkStart w:id="33" w:name="sub_1145"/>
      <w:bookmarkEnd w:id="32"/>
      <w:proofErr w:type="spellStart"/>
      <w:r w:rsidRPr="00AF5D5D">
        <w:rPr>
          <w:rFonts w:ascii="Times New Roman" w:hAnsi="Times New Roman"/>
          <w:sz w:val="28"/>
          <w:szCs w:val="28"/>
        </w:rPr>
        <w:t>д</w:t>
      </w:r>
      <w:proofErr w:type="spellEnd"/>
      <w:r w:rsidRPr="00AF5D5D">
        <w:rPr>
          <w:rFonts w:ascii="Times New Roman" w:hAnsi="Times New Roman"/>
          <w:sz w:val="28"/>
          <w:szCs w:val="28"/>
        </w:rPr>
        <w:t>) содержание просьбы гражданина;</w:t>
      </w:r>
    </w:p>
    <w:p w:rsidR="005835FD" w:rsidRPr="00AF5D5D" w:rsidRDefault="005835FD" w:rsidP="005835FD">
      <w:pPr>
        <w:rPr>
          <w:rFonts w:ascii="Times New Roman" w:hAnsi="Times New Roman"/>
          <w:sz w:val="28"/>
          <w:szCs w:val="28"/>
        </w:rPr>
      </w:pPr>
      <w:bookmarkStart w:id="34" w:name="sub_1146"/>
      <w:bookmarkEnd w:id="33"/>
      <w:proofErr w:type="gramStart"/>
      <w:r w:rsidRPr="00AF5D5D">
        <w:rPr>
          <w:rFonts w:ascii="Times New Roman" w:hAnsi="Times New Roman"/>
          <w:sz w:val="28"/>
          <w:szCs w:val="28"/>
        </w:rPr>
        <w:t>е) периоды (даты) военной службы (службы), включая время учебы до определения на военную службу (службу), учитываемые при назначении пенсий (в том числе на льготных условиях) в связи с прохождением гражданином военной службы (службы), либо сведения, подтверждающие наличие статуса инвалида у гражданина, инвалидность которому установлена на территориях Украины, Донецкой Народной Республики, Луганской Народной Республики, Запорожской области или Херсонской области, либо сведения</w:t>
      </w:r>
      <w:proofErr w:type="gramEnd"/>
      <w:r w:rsidRPr="00AF5D5D">
        <w:rPr>
          <w:rFonts w:ascii="Times New Roman" w:hAnsi="Times New Roman"/>
          <w:sz w:val="28"/>
          <w:szCs w:val="28"/>
        </w:rPr>
        <w:t>, подтверждающие статус члена семьи военнослужащего (сотрудника), погибшего (умершего) при исполнении обязанностей военной службы (службы);</w:t>
      </w:r>
    </w:p>
    <w:p w:rsidR="005835FD" w:rsidRPr="00AF5D5D" w:rsidRDefault="005835FD" w:rsidP="005835FD">
      <w:pPr>
        <w:rPr>
          <w:rFonts w:ascii="Times New Roman" w:hAnsi="Times New Roman"/>
          <w:sz w:val="28"/>
          <w:szCs w:val="28"/>
        </w:rPr>
      </w:pPr>
      <w:bookmarkStart w:id="35" w:name="sub_1147"/>
      <w:bookmarkEnd w:id="34"/>
      <w:r w:rsidRPr="00AF5D5D">
        <w:rPr>
          <w:rFonts w:ascii="Times New Roman" w:hAnsi="Times New Roman"/>
          <w:sz w:val="28"/>
          <w:szCs w:val="28"/>
        </w:rPr>
        <w:t>ж) перечень документов, прилагаемых к заявлению, с указанием их реквизитов;</w:t>
      </w:r>
    </w:p>
    <w:p w:rsidR="005835FD" w:rsidRPr="00AF5D5D" w:rsidRDefault="005835FD" w:rsidP="005835FD">
      <w:pPr>
        <w:rPr>
          <w:rFonts w:ascii="Times New Roman" w:hAnsi="Times New Roman"/>
          <w:sz w:val="28"/>
          <w:szCs w:val="28"/>
        </w:rPr>
      </w:pPr>
      <w:bookmarkStart w:id="36" w:name="sub_1148"/>
      <w:bookmarkEnd w:id="35"/>
      <w:proofErr w:type="spellStart"/>
      <w:r w:rsidRPr="00AF5D5D">
        <w:rPr>
          <w:rFonts w:ascii="Times New Roman" w:hAnsi="Times New Roman"/>
          <w:sz w:val="28"/>
          <w:szCs w:val="28"/>
        </w:rPr>
        <w:t>з</w:t>
      </w:r>
      <w:proofErr w:type="spellEnd"/>
      <w:r w:rsidRPr="00AF5D5D">
        <w:rPr>
          <w:rFonts w:ascii="Times New Roman" w:hAnsi="Times New Roman"/>
          <w:sz w:val="28"/>
          <w:szCs w:val="28"/>
        </w:rPr>
        <w:t>) сведения о свидетелях (при необходимости);</w:t>
      </w:r>
    </w:p>
    <w:p w:rsidR="005835FD" w:rsidRPr="00AF5D5D" w:rsidRDefault="005835FD" w:rsidP="005835FD">
      <w:pPr>
        <w:rPr>
          <w:rFonts w:ascii="Times New Roman" w:hAnsi="Times New Roman"/>
          <w:sz w:val="28"/>
          <w:szCs w:val="28"/>
        </w:rPr>
      </w:pPr>
      <w:bookmarkStart w:id="37" w:name="sub_1149"/>
      <w:bookmarkEnd w:id="36"/>
      <w:r w:rsidRPr="00AF5D5D">
        <w:rPr>
          <w:rFonts w:ascii="Times New Roman" w:hAnsi="Times New Roman"/>
          <w:sz w:val="28"/>
          <w:szCs w:val="28"/>
        </w:rPr>
        <w:t>и) контактный номер телефона;</w:t>
      </w:r>
    </w:p>
    <w:p w:rsidR="005835FD" w:rsidRPr="00AF5D5D" w:rsidRDefault="005835FD" w:rsidP="005835FD">
      <w:pPr>
        <w:rPr>
          <w:rFonts w:ascii="Times New Roman" w:hAnsi="Times New Roman"/>
          <w:sz w:val="28"/>
          <w:szCs w:val="28"/>
        </w:rPr>
      </w:pPr>
      <w:bookmarkStart w:id="38" w:name="sub_11410"/>
      <w:bookmarkEnd w:id="37"/>
      <w:r w:rsidRPr="00AF5D5D">
        <w:rPr>
          <w:rFonts w:ascii="Times New Roman" w:hAnsi="Times New Roman"/>
          <w:sz w:val="28"/>
          <w:szCs w:val="28"/>
        </w:rPr>
        <w:t>к) адрес электронной почты (при наличии);</w:t>
      </w:r>
    </w:p>
    <w:p w:rsidR="005835FD" w:rsidRPr="00AF5D5D" w:rsidRDefault="005835FD" w:rsidP="005835FD">
      <w:pPr>
        <w:rPr>
          <w:rFonts w:ascii="Times New Roman" w:hAnsi="Times New Roman"/>
          <w:sz w:val="28"/>
          <w:szCs w:val="28"/>
        </w:rPr>
      </w:pPr>
      <w:bookmarkStart w:id="39" w:name="sub_11411"/>
      <w:bookmarkEnd w:id="38"/>
      <w:r w:rsidRPr="00AF5D5D">
        <w:rPr>
          <w:rFonts w:ascii="Times New Roman" w:hAnsi="Times New Roman"/>
          <w:sz w:val="28"/>
          <w:szCs w:val="28"/>
        </w:rPr>
        <w:t>л) согласие на обработку персональных данных гражданина;</w:t>
      </w:r>
    </w:p>
    <w:p w:rsidR="005835FD" w:rsidRPr="00AF5D5D" w:rsidRDefault="005835FD" w:rsidP="005835FD">
      <w:pPr>
        <w:rPr>
          <w:rFonts w:ascii="Times New Roman" w:hAnsi="Times New Roman"/>
          <w:sz w:val="28"/>
          <w:szCs w:val="28"/>
        </w:rPr>
      </w:pPr>
      <w:bookmarkStart w:id="40" w:name="sub_11412"/>
      <w:bookmarkEnd w:id="39"/>
      <w:r w:rsidRPr="00AF5D5D">
        <w:rPr>
          <w:rFonts w:ascii="Times New Roman" w:hAnsi="Times New Roman"/>
          <w:sz w:val="28"/>
          <w:szCs w:val="28"/>
        </w:rPr>
        <w:t>м) способ получения заключения комиссии и приложенных к заявлению документов (лично, по почте на адрес, указанный в заявлении);</w:t>
      </w:r>
    </w:p>
    <w:p w:rsidR="005835FD" w:rsidRPr="00AF5D5D" w:rsidRDefault="005835FD" w:rsidP="005835FD">
      <w:pPr>
        <w:rPr>
          <w:rFonts w:ascii="Times New Roman" w:hAnsi="Times New Roman"/>
          <w:sz w:val="28"/>
          <w:szCs w:val="28"/>
        </w:rPr>
      </w:pPr>
      <w:bookmarkStart w:id="41" w:name="sub_11413"/>
      <w:bookmarkEnd w:id="40"/>
      <w:proofErr w:type="spellStart"/>
      <w:r w:rsidRPr="00AF5D5D">
        <w:rPr>
          <w:rFonts w:ascii="Times New Roman" w:hAnsi="Times New Roman"/>
          <w:sz w:val="28"/>
          <w:szCs w:val="28"/>
        </w:rPr>
        <w:t>н</w:t>
      </w:r>
      <w:proofErr w:type="spellEnd"/>
      <w:r w:rsidRPr="00AF5D5D">
        <w:rPr>
          <w:rFonts w:ascii="Times New Roman" w:hAnsi="Times New Roman"/>
          <w:sz w:val="28"/>
          <w:szCs w:val="28"/>
        </w:rPr>
        <w:t>) дата заполнения заявления.</w:t>
      </w:r>
    </w:p>
    <w:p w:rsidR="005835FD" w:rsidRPr="00AF5D5D" w:rsidRDefault="005835FD" w:rsidP="005835FD">
      <w:pPr>
        <w:rPr>
          <w:rFonts w:ascii="Times New Roman" w:hAnsi="Times New Roman"/>
          <w:sz w:val="28"/>
          <w:szCs w:val="28"/>
        </w:rPr>
      </w:pPr>
      <w:bookmarkStart w:id="42" w:name="sub_1015"/>
      <w:bookmarkEnd w:id="41"/>
      <w:r w:rsidRPr="00AF5D5D">
        <w:rPr>
          <w:rFonts w:ascii="Times New Roman" w:hAnsi="Times New Roman"/>
          <w:sz w:val="28"/>
          <w:szCs w:val="28"/>
        </w:rPr>
        <w:t>15. К заявлению прилагаются следующие документы:</w:t>
      </w:r>
    </w:p>
    <w:p w:rsidR="005835FD" w:rsidRPr="00AF5D5D" w:rsidRDefault="005835FD" w:rsidP="005835FD">
      <w:pPr>
        <w:rPr>
          <w:rFonts w:ascii="Times New Roman" w:hAnsi="Times New Roman"/>
          <w:sz w:val="28"/>
          <w:szCs w:val="28"/>
        </w:rPr>
      </w:pPr>
      <w:bookmarkStart w:id="43" w:name="sub_1151"/>
      <w:bookmarkEnd w:id="42"/>
      <w:r w:rsidRPr="00AF5D5D">
        <w:rPr>
          <w:rFonts w:ascii="Times New Roman" w:hAnsi="Times New Roman"/>
          <w:sz w:val="28"/>
          <w:szCs w:val="28"/>
        </w:rPr>
        <w:t>а) для граждан из числа военнослужащих (сотрудников):</w:t>
      </w:r>
    </w:p>
    <w:bookmarkEnd w:id="43"/>
    <w:p w:rsidR="005835FD" w:rsidRPr="00AF5D5D" w:rsidRDefault="005835FD" w:rsidP="005835FD">
      <w:pPr>
        <w:rPr>
          <w:rFonts w:ascii="Times New Roman" w:hAnsi="Times New Roman"/>
          <w:sz w:val="28"/>
          <w:szCs w:val="28"/>
        </w:rPr>
      </w:pPr>
      <w:r w:rsidRPr="00AF5D5D">
        <w:rPr>
          <w:rFonts w:ascii="Times New Roman" w:hAnsi="Times New Roman"/>
          <w:sz w:val="28"/>
          <w:szCs w:val="28"/>
        </w:rPr>
        <w:t>документ, удостоверяющий личность и гражданство военнослужащего (сотрудника), а при необходимости - документы, подтверждающие родство членов семьи;</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денежный аттестат (расчетная книжка, расчетный лист о денежном содержании);</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документы, содержащие сведения о периодах военной службы (службы), включая время учебы до определения на военную службу (службу), учитываемых при назначении пенсий (в том числе на льготных условиях) в связи с прохождением военнослужащим (сотрудником) военной службы (службы) (трудовая книжка, пенсионное удостоверение и другие документы);</w:t>
      </w:r>
    </w:p>
    <w:p w:rsidR="005835FD" w:rsidRPr="00AF5D5D" w:rsidRDefault="005835FD" w:rsidP="005835FD">
      <w:pPr>
        <w:rPr>
          <w:rFonts w:ascii="Times New Roman" w:hAnsi="Times New Roman"/>
          <w:sz w:val="28"/>
          <w:szCs w:val="28"/>
        </w:rPr>
      </w:pPr>
      <w:proofErr w:type="gramStart"/>
      <w:r w:rsidRPr="00AF5D5D">
        <w:rPr>
          <w:rFonts w:ascii="Times New Roman" w:hAnsi="Times New Roman"/>
          <w:sz w:val="28"/>
          <w:szCs w:val="28"/>
        </w:rPr>
        <w:t xml:space="preserve">заключение военно-врачебной комиссии о причинной связи увечья (ранения, травмы, контузии) или заболевания, связанного с прохождением военнослужащим (сотрудником) военной службы (службы), вынесенное в соответствии с законодательствами СССР, Украины, Донецкой Народной Республики, Луганской Народной Республики, Запорожской области или </w:t>
      </w:r>
      <w:r w:rsidRPr="00AF5D5D">
        <w:rPr>
          <w:rFonts w:ascii="Times New Roman" w:hAnsi="Times New Roman"/>
          <w:sz w:val="28"/>
          <w:szCs w:val="28"/>
        </w:rPr>
        <w:lastRenderedPageBreak/>
        <w:t>Херсонской области (при необходимости);</w:t>
      </w:r>
      <w:proofErr w:type="gramEnd"/>
    </w:p>
    <w:p w:rsidR="005835FD" w:rsidRPr="00AF5D5D" w:rsidRDefault="005835FD" w:rsidP="005835FD">
      <w:pPr>
        <w:rPr>
          <w:rFonts w:ascii="Times New Roman" w:hAnsi="Times New Roman"/>
          <w:sz w:val="28"/>
          <w:szCs w:val="28"/>
        </w:rPr>
      </w:pPr>
      <w:proofErr w:type="gramStart"/>
      <w:r w:rsidRPr="00AF5D5D">
        <w:rPr>
          <w:rFonts w:ascii="Times New Roman" w:hAnsi="Times New Roman"/>
          <w:sz w:val="28"/>
          <w:szCs w:val="28"/>
        </w:rPr>
        <w:t>письменное пояснение о причинах отсутствия документов, подтверждающих периоды военной службы (службы), включая время учебы до определения на военную службу (службу), учитываемые при назначении пенсий (в том числе на льготных условиях) в связи с прохождением военнослужащим (сотрудником) военной службы (службы), либо установление статуса инвалида военнослужащему (сотруднику), инвалидность которому установлена на территориях Украины, Донецкой Народной Республики, Луганской Народной Республики, Запорожской области или</w:t>
      </w:r>
      <w:proofErr w:type="gramEnd"/>
      <w:r w:rsidRPr="00AF5D5D">
        <w:rPr>
          <w:rFonts w:ascii="Times New Roman" w:hAnsi="Times New Roman"/>
          <w:sz w:val="28"/>
          <w:szCs w:val="28"/>
        </w:rPr>
        <w:t xml:space="preserve"> Херсонской области;</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справки, акты и иные документы, подтверждающие причину отсутствия документов, указанную в письменном пояснении (пожар, разрушения и прочие);</w:t>
      </w:r>
    </w:p>
    <w:p w:rsidR="005835FD" w:rsidRPr="00AF5D5D" w:rsidRDefault="005835FD" w:rsidP="005835FD">
      <w:pPr>
        <w:rPr>
          <w:rFonts w:ascii="Times New Roman" w:hAnsi="Times New Roman"/>
          <w:sz w:val="28"/>
          <w:szCs w:val="28"/>
        </w:rPr>
      </w:pPr>
      <w:proofErr w:type="gramStart"/>
      <w:r w:rsidRPr="00AF5D5D">
        <w:rPr>
          <w:rFonts w:ascii="Times New Roman" w:hAnsi="Times New Roman"/>
          <w:sz w:val="28"/>
          <w:szCs w:val="28"/>
        </w:rPr>
        <w:t>письменные пояснения о периодах военной службы (службы), включая время учебы до определения на военную службу (службу), учитываемых при назначении пенсий (в том числе на льготных условиях) в связи с прохождением военнослужащим (сотрудником) военной службы (службы), либо о получении военнослужащим (сотрудником) статуса инвалида, инвалидность которому установлена на территориях Украины, Донецкой Народной Республики, Луганской Народной Республики, Запорожской области или Херсонской области, представленные</w:t>
      </w:r>
      <w:proofErr w:type="gramEnd"/>
      <w:r w:rsidRPr="00AF5D5D">
        <w:rPr>
          <w:rFonts w:ascii="Times New Roman" w:hAnsi="Times New Roman"/>
          <w:sz w:val="28"/>
          <w:szCs w:val="28"/>
        </w:rPr>
        <w:t xml:space="preserve"> не менее чем 2 свидетелями, которые имеют подтверждающие документы о совместном прохождении военной службы (службы) с военнослужащим (сотрудником);</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документы или их нотариально заверенные копии, которые ранее представлялись в соответствующие пенсионные органы для оформления пенсий, пособий, льгот (архивные справки, дипломы, аттестаты, приказы, распоряжения и прочие), прямо или косвенно подтверждающие наличие у военнослужащего (сотрудника) права на пенсионное обеспечение;</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сведения о свидетелях с указанием их фамилий, имен, отчеств (при наличии) и контактных данных;</w:t>
      </w:r>
    </w:p>
    <w:p w:rsidR="005835FD" w:rsidRPr="00AF5D5D" w:rsidRDefault="005835FD" w:rsidP="005835FD">
      <w:pPr>
        <w:rPr>
          <w:rFonts w:ascii="Times New Roman" w:hAnsi="Times New Roman"/>
          <w:sz w:val="28"/>
          <w:szCs w:val="28"/>
        </w:rPr>
      </w:pPr>
      <w:bookmarkStart w:id="44" w:name="sub_1152"/>
      <w:r w:rsidRPr="00AF5D5D">
        <w:rPr>
          <w:rFonts w:ascii="Times New Roman" w:hAnsi="Times New Roman"/>
          <w:sz w:val="28"/>
          <w:szCs w:val="28"/>
        </w:rPr>
        <w:t>б) для членов семей погибших (умерших) военнослужащих (сотрудников):</w:t>
      </w:r>
    </w:p>
    <w:bookmarkEnd w:id="44"/>
    <w:p w:rsidR="005835FD" w:rsidRPr="00AF5D5D" w:rsidRDefault="005835FD" w:rsidP="005835FD">
      <w:pPr>
        <w:rPr>
          <w:rFonts w:ascii="Times New Roman" w:hAnsi="Times New Roman"/>
          <w:sz w:val="28"/>
          <w:szCs w:val="28"/>
        </w:rPr>
      </w:pPr>
      <w:r w:rsidRPr="00AF5D5D">
        <w:rPr>
          <w:rFonts w:ascii="Times New Roman" w:hAnsi="Times New Roman"/>
          <w:sz w:val="28"/>
          <w:szCs w:val="28"/>
        </w:rPr>
        <w:t>свидетельство о смерти военнослужащего (сотрудника) (решение суда о признании его безвестно отсутствующим либо об объявлении умершим);</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документы, подтверждающие нахождение членов семьи погибшего (умершего) военнослужащего (сотрудника) на его иждивении на дату гибели (смерти) с указанием даты рождения и степени родства, получения доходов, совместного проживания;</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документы, подтверждающие родственные отношения с военнослужащим (сотрудником), лицом, уволенным с военной службы (службы);</w:t>
      </w:r>
    </w:p>
    <w:p w:rsidR="005835FD" w:rsidRPr="00AF5D5D" w:rsidRDefault="005835FD" w:rsidP="005835FD">
      <w:pPr>
        <w:rPr>
          <w:rFonts w:ascii="Times New Roman" w:hAnsi="Times New Roman"/>
          <w:sz w:val="28"/>
          <w:szCs w:val="28"/>
        </w:rPr>
      </w:pPr>
      <w:proofErr w:type="gramStart"/>
      <w:r w:rsidRPr="00AF5D5D">
        <w:rPr>
          <w:rFonts w:ascii="Times New Roman" w:hAnsi="Times New Roman"/>
          <w:sz w:val="28"/>
          <w:szCs w:val="28"/>
        </w:rPr>
        <w:t xml:space="preserve">документы, подтверждающие установление статуса инвалида военнослужащему (сотруднику), инвалидность которому установлена на территориях Украины, Донецкой Народной Республики, Луганской Народной Республики, Запорожской области или Херсонской области </w:t>
      </w:r>
      <w:r w:rsidRPr="00AF5D5D">
        <w:rPr>
          <w:rFonts w:ascii="Times New Roman" w:hAnsi="Times New Roman"/>
          <w:sz w:val="28"/>
          <w:szCs w:val="28"/>
        </w:rPr>
        <w:lastRenderedPageBreak/>
        <w:t>(справка к акту освидетельствования медико-социальной экспертной комиссией, выписка из акта освидетельствования медико-социальной экспертной комиссией), либо сведения об инвалидности, содержащиеся в федеральном реестре инвалидов (при необходимости);</w:t>
      </w:r>
      <w:proofErr w:type="gramEnd"/>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письменное пояснение о причинах отсутствия документов, подтверждающее установление статуса инвалида военнослужащему (сотруднику), инвалидность которому установлена на территориях Украины, Донецкой Народной Республики, Луганской Народной Республики, Запорожской области или Херсонской области, либо статуса члена семьи военнослужащего (сотрудника), погибшего (умершего) при исполнении обязанностей военной службы (службы);</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справки, акты и иные документы, подтверждающие причину отсутствия документов, указанную в письменном пояснении (пожар, разрушения и прочие);</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письменные пояснения о наличии статуса члена семьи военнослужащего (сотрудника), погибшего (умершего) при исполнении обязанностей военной службы (службы), представленные не менее чем 2 свидетелями, которые имеют подтверждающие документы о совместном проживании с членами семьи погибшего (умершего) военнослужащего (сотрудника);</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документы или их нотариально заверенные копии, которые ранее представлялись в соответствующие пенсионные органы для оформления пенсий, пособий, льгот (архивные справки, дипломы, аттестаты, приказы, распоряжения и прочие), прямо или косвенно подтверждающие наличие у военнослужащего (сотрудника) права на пенсионное обеспечение;</w:t>
      </w:r>
    </w:p>
    <w:p w:rsidR="005835FD" w:rsidRPr="00AF5D5D" w:rsidRDefault="005835FD" w:rsidP="005835FD">
      <w:pPr>
        <w:rPr>
          <w:rFonts w:ascii="Times New Roman" w:hAnsi="Times New Roman"/>
          <w:sz w:val="28"/>
          <w:szCs w:val="28"/>
        </w:rPr>
      </w:pPr>
      <w:r w:rsidRPr="00AF5D5D">
        <w:rPr>
          <w:rFonts w:ascii="Times New Roman" w:hAnsi="Times New Roman"/>
          <w:sz w:val="28"/>
          <w:szCs w:val="28"/>
        </w:rPr>
        <w:t>сведения о свидетелях с указанием их фамилий, имен, отчеств (при наличии) и контактных данных.</w:t>
      </w:r>
    </w:p>
    <w:p w:rsidR="005835FD" w:rsidRPr="00AF5D5D" w:rsidRDefault="005835FD" w:rsidP="005835FD">
      <w:pPr>
        <w:rPr>
          <w:rFonts w:ascii="Times New Roman" w:hAnsi="Times New Roman"/>
          <w:sz w:val="28"/>
          <w:szCs w:val="28"/>
        </w:rPr>
      </w:pPr>
      <w:bookmarkStart w:id="45" w:name="sub_1016"/>
      <w:r w:rsidRPr="00AF5D5D">
        <w:rPr>
          <w:rFonts w:ascii="Times New Roman" w:hAnsi="Times New Roman"/>
          <w:sz w:val="28"/>
          <w:szCs w:val="28"/>
        </w:rPr>
        <w:t xml:space="preserve">16. С заявлением и документами, указанными в </w:t>
      </w:r>
      <w:hyperlink w:anchor="sub_1015" w:history="1">
        <w:r w:rsidRPr="00AF5D5D">
          <w:rPr>
            <w:rStyle w:val="a3"/>
            <w:rFonts w:ascii="Times New Roman" w:hAnsi="Times New Roman"/>
            <w:color w:val="auto"/>
            <w:sz w:val="28"/>
            <w:szCs w:val="28"/>
          </w:rPr>
          <w:t>пункте 15</w:t>
        </w:r>
      </w:hyperlink>
      <w:r w:rsidRPr="00AF5D5D">
        <w:rPr>
          <w:rFonts w:ascii="Times New Roman" w:hAnsi="Times New Roman"/>
          <w:sz w:val="28"/>
          <w:szCs w:val="28"/>
        </w:rPr>
        <w:t xml:space="preserve"> настоящего Положения, может лично обратиться законный представитель гражданина или представитель гражданина, действующий на основании доверенности, оформленной в порядке, предусмотренном законодательством Российской Федерации (далее - представитель). В этом случае к такому заявлению дополнительно прилагается документ, удостоверяющий личность и гражданство представителя, а также документ, подтверждающий его полномочия.</w:t>
      </w:r>
    </w:p>
    <w:p w:rsidR="005835FD" w:rsidRPr="00AF5D5D" w:rsidRDefault="005835FD" w:rsidP="005835FD">
      <w:pPr>
        <w:rPr>
          <w:rFonts w:ascii="Times New Roman" w:hAnsi="Times New Roman"/>
          <w:sz w:val="28"/>
          <w:szCs w:val="28"/>
        </w:rPr>
      </w:pPr>
      <w:bookmarkStart w:id="46" w:name="sub_1017"/>
      <w:bookmarkEnd w:id="45"/>
      <w:r w:rsidRPr="00AF5D5D">
        <w:rPr>
          <w:rFonts w:ascii="Times New Roman" w:hAnsi="Times New Roman"/>
          <w:sz w:val="28"/>
          <w:szCs w:val="28"/>
        </w:rPr>
        <w:t xml:space="preserve">17. Заявление и документы, указанные в </w:t>
      </w:r>
      <w:hyperlink w:anchor="sub_1015" w:history="1">
        <w:r w:rsidRPr="00AF5D5D">
          <w:rPr>
            <w:rStyle w:val="a3"/>
            <w:rFonts w:ascii="Times New Roman" w:hAnsi="Times New Roman"/>
            <w:color w:val="auto"/>
            <w:sz w:val="28"/>
            <w:szCs w:val="28"/>
          </w:rPr>
          <w:t>пункте 15</w:t>
        </w:r>
      </w:hyperlink>
      <w:r w:rsidRPr="00AF5D5D">
        <w:rPr>
          <w:rFonts w:ascii="Times New Roman" w:hAnsi="Times New Roman"/>
          <w:sz w:val="28"/>
          <w:szCs w:val="28"/>
        </w:rPr>
        <w:t xml:space="preserve"> настоящего Положения, подлежат регистрации в журнале регистрации таких заявлений. Факт и дата приема заявления подтверждается распиской (уведомлением), выдаваемой гражданину (его представителю) должностным лицом комиссии.</w:t>
      </w:r>
    </w:p>
    <w:p w:rsidR="005835FD" w:rsidRPr="00AF5D5D" w:rsidRDefault="005835FD" w:rsidP="005835FD">
      <w:pPr>
        <w:rPr>
          <w:rFonts w:ascii="Times New Roman" w:hAnsi="Times New Roman"/>
          <w:sz w:val="28"/>
          <w:szCs w:val="28"/>
        </w:rPr>
      </w:pPr>
      <w:bookmarkStart w:id="47" w:name="sub_1018"/>
      <w:bookmarkEnd w:id="46"/>
      <w:r w:rsidRPr="00AF5D5D">
        <w:rPr>
          <w:rFonts w:ascii="Times New Roman" w:hAnsi="Times New Roman"/>
          <w:sz w:val="28"/>
          <w:szCs w:val="28"/>
        </w:rPr>
        <w:t>18. Срок рассмотрения заявления не должен превышать 30 календарных дней со дня его регистрации. Срок рассмотрения заявления может быть продлен, но не более чем на 30 календарных дней, в целях получения дополнительной информации с обязательным уведомлением гражданина.</w:t>
      </w:r>
    </w:p>
    <w:p w:rsidR="005835FD" w:rsidRPr="00AF5D5D" w:rsidRDefault="005835FD" w:rsidP="005835FD">
      <w:pPr>
        <w:rPr>
          <w:rFonts w:ascii="Times New Roman" w:hAnsi="Times New Roman"/>
          <w:sz w:val="28"/>
          <w:szCs w:val="28"/>
        </w:rPr>
      </w:pPr>
      <w:bookmarkStart w:id="48" w:name="sub_1019"/>
      <w:bookmarkEnd w:id="47"/>
      <w:r w:rsidRPr="00AF5D5D">
        <w:rPr>
          <w:rFonts w:ascii="Times New Roman" w:hAnsi="Times New Roman"/>
          <w:sz w:val="28"/>
          <w:szCs w:val="28"/>
        </w:rPr>
        <w:t xml:space="preserve">19. При подготовке к заседанию комиссии могут приглашаться </w:t>
      </w:r>
      <w:r w:rsidRPr="00AF5D5D">
        <w:rPr>
          <w:rFonts w:ascii="Times New Roman" w:hAnsi="Times New Roman"/>
          <w:sz w:val="28"/>
          <w:szCs w:val="28"/>
        </w:rPr>
        <w:lastRenderedPageBreak/>
        <w:t>граждане (их представители) для уточнения представленных ими документов и содержащихся в них фактов, событий, периодов и пояснений.</w:t>
      </w:r>
    </w:p>
    <w:p w:rsidR="005835FD" w:rsidRPr="00AF5D5D" w:rsidRDefault="005835FD" w:rsidP="005835FD">
      <w:pPr>
        <w:rPr>
          <w:rFonts w:ascii="Times New Roman" w:hAnsi="Times New Roman"/>
          <w:sz w:val="28"/>
          <w:szCs w:val="28"/>
        </w:rPr>
      </w:pPr>
      <w:bookmarkStart w:id="49" w:name="sub_1020"/>
      <w:bookmarkEnd w:id="48"/>
      <w:r w:rsidRPr="00AF5D5D">
        <w:rPr>
          <w:rFonts w:ascii="Times New Roman" w:hAnsi="Times New Roman"/>
          <w:sz w:val="28"/>
          <w:szCs w:val="28"/>
        </w:rPr>
        <w:t>20. Председатель комиссии организует работу комиссии, созыв ее заседания, определяет дату и время проведения заседания комиссии, председательствует на ее заседании.</w:t>
      </w:r>
    </w:p>
    <w:bookmarkEnd w:id="49"/>
    <w:p w:rsidR="005835FD" w:rsidRPr="00AF5D5D" w:rsidRDefault="005835FD" w:rsidP="005835FD">
      <w:pPr>
        <w:rPr>
          <w:rFonts w:ascii="Times New Roman" w:hAnsi="Times New Roman"/>
          <w:sz w:val="28"/>
          <w:szCs w:val="28"/>
        </w:rPr>
      </w:pPr>
      <w:r w:rsidRPr="00AF5D5D">
        <w:rPr>
          <w:rFonts w:ascii="Times New Roman" w:hAnsi="Times New Roman"/>
          <w:sz w:val="28"/>
          <w:szCs w:val="28"/>
        </w:rPr>
        <w:t>В случае отсутствия председателя комиссии работу комиссии, созыв ее заседания организует его заместитель, который также определяет дату и время проведения заседания комиссии и председательствует на ее заседании.</w:t>
      </w:r>
    </w:p>
    <w:p w:rsidR="005835FD" w:rsidRPr="00AF5D5D" w:rsidRDefault="005835FD" w:rsidP="005835FD">
      <w:pPr>
        <w:rPr>
          <w:rFonts w:ascii="Times New Roman" w:hAnsi="Times New Roman"/>
          <w:sz w:val="28"/>
          <w:szCs w:val="28"/>
        </w:rPr>
      </w:pPr>
      <w:bookmarkStart w:id="50" w:name="sub_1021"/>
      <w:r w:rsidRPr="00AF5D5D">
        <w:rPr>
          <w:rFonts w:ascii="Times New Roman" w:hAnsi="Times New Roman"/>
          <w:sz w:val="28"/>
          <w:szCs w:val="28"/>
        </w:rPr>
        <w:t>21. Подготовку и организацию заседаний комиссии, а также решение текущих вопросов ее деятельности осуществляет ответственный секретарь комиссии.</w:t>
      </w:r>
    </w:p>
    <w:p w:rsidR="005835FD" w:rsidRPr="00AF5D5D" w:rsidRDefault="005835FD" w:rsidP="005835FD">
      <w:pPr>
        <w:rPr>
          <w:rFonts w:ascii="Times New Roman" w:hAnsi="Times New Roman"/>
          <w:sz w:val="28"/>
          <w:szCs w:val="28"/>
        </w:rPr>
      </w:pPr>
      <w:bookmarkStart w:id="51" w:name="sub_1022"/>
      <w:bookmarkEnd w:id="50"/>
      <w:r w:rsidRPr="00AF5D5D">
        <w:rPr>
          <w:rFonts w:ascii="Times New Roman" w:hAnsi="Times New Roman"/>
          <w:sz w:val="28"/>
          <w:szCs w:val="28"/>
        </w:rPr>
        <w:t>22. Заседания комиссии проводятся по мере необходимости, но не реже одного раза в месяц, в очной форме при наличии заявлений. На заседаниях комиссии рассматриваются материалы, подготовленные членами комиссии (подкомиссиями и (или) рабочими группами) на основании представленных гражданами (их представителями) и (или) полученных от органов и организаций документов.</w:t>
      </w:r>
    </w:p>
    <w:bookmarkEnd w:id="51"/>
    <w:p w:rsidR="005835FD" w:rsidRPr="00AF5D5D" w:rsidRDefault="005835FD" w:rsidP="005835FD">
      <w:pPr>
        <w:rPr>
          <w:rFonts w:ascii="Times New Roman" w:hAnsi="Times New Roman"/>
          <w:sz w:val="28"/>
          <w:szCs w:val="28"/>
        </w:rPr>
      </w:pPr>
      <w:r w:rsidRPr="00AF5D5D">
        <w:rPr>
          <w:rFonts w:ascii="Times New Roman" w:hAnsi="Times New Roman"/>
          <w:sz w:val="28"/>
          <w:szCs w:val="28"/>
        </w:rPr>
        <w:t xml:space="preserve">О дате и времени заседания комиссии члены комиссии, приглашенные должностные лица и специалисты (эксперты) органов и организаций, не входящие в состав комиссии, а также лица, указанные в </w:t>
      </w:r>
      <w:hyperlink w:anchor="sub_1103" w:history="1">
        <w:r w:rsidRPr="00AF5D5D">
          <w:rPr>
            <w:rStyle w:val="a3"/>
            <w:rFonts w:ascii="Times New Roman" w:hAnsi="Times New Roman"/>
            <w:color w:val="auto"/>
            <w:sz w:val="28"/>
            <w:szCs w:val="28"/>
          </w:rPr>
          <w:t>подпункте "в" пункта 10</w:t>
        </w:r>
      </w:hyperlink>
      <w:r w:rsidRPr="00AF5D5D">
        <w:rPr>
          <w:rFonts w:ascii="Times New Roman" w:hAnsi="Times New Roman"/>
          <w:sz w:val="28"/>
          <w:szCs w:val="28"/>
        </w:rPr>
        <w:t xml:space="preserve"> настоящего Положения, уведомляются за 2 рабочих дня до дня проведения заседания.</w:t>
      </w:r>
    </w:p>
    <w:p w:rsidR="005835FD" w:rsidRPr="00AF5D5D" w:rsidRDefault="005835FD" w:rsidP="005835FD">
      <w:pPr>
        <w:rPr>
          <w:rFonts w:ascii="Times New Roman" w:hAnsi="Times New Roman"/>
          <w:sz w:val="28"/>
          <w:szCs w:val="28"/>
        </w:rPr>
      </w:pPr>
      <w:bookmarkStart w:id="52" w:name="sub_1023"/>
      <w:r w:rsidRPr="00AF5D5D">
        <w:rPr>
          <w:rFonts w:ascii="Times New Roman" w:hAnsi="Times New Roman"/>
          <w:sz w:val="28"/>
          <w:szCs w:val="28"/>
        </w:rPr>
        <w:t>23. Член комиссии в случае невозможности его присутствия на заседании комиссии обязан известить об этом председателя комиссии (заместителя председателя комиссии).</w:t>
      </w:r>
    </w:p>
    <w:p w:rsidR="005835FD" w:rsidRPr="00AF5D5D" w:rsidRDefault="005835FD" w:rsidP="005835FD">
      <w:pPr>
        <w:rPr>
          <w:rFonts w:ascii="Times New Roman" w:hAnsi="Times New Roman"/>
          <w:sz w:val="28"/>
          <w:szCs w:val="28"/>
        </w:rPr>
      </w:pPr>
      <w:bookmarkStart w:id="53" w:name="sub_1024"/>
      <w:bookmarkEnd w:id="52"/>
      <w:r w:rsidRPr="00AF5D5D">
        <w:rPr>
          <w:rFonts w:ascii="Times New Roman" w:hAnsi="Times New Roman"/>
          <w:sz w:val="28"/>
          <w:szCs w:val="28"/>
        </w:rPr>
        <w:t>24. Решение комиссии о возможности назначения пенсии гражданину принимается большинством голосов присутствующих на заседании членов комиссии и оформляется протоколом заседания комиссии, который подписывается всеми членами комиссии и утверждается председателем комиссии (в его отсутствии - заместителем председателя комиссии). В случае равенства голосов решающим является голос председательствующего на заседании комиссии. Заседание комиссии считается правомочным, если на нем присутствует не менее половины ее членов.</w:t>
      </w:r>
    </w:p>
    <w:p w:rsidR="005835FD" w:rsidRPr="00AF5D5D" w:rsidRDefault="005835FD" w:rsidP="005835FD">
      <w:pPr>
        <w:rPr>
          <w:rFonts w:ascii="Times New Roman" w:hAnsi="Times New Roman"/>
          <w:sz w:val="28"/>
          <w:szCs w:val="28"/>
        </w:rPr>
      </w:pPr>
      <w:bookmarkStart w:id="54" w:name="sub_1025"/>
      <w:bookmarkEnd w:id="53"/>
      <w:r w:rsidRPr="00AF5D5D">
        <w:rPr>
          <w:rFonts w:ascii="Times New Roman" w:hAnsi="Times New Roman"/>
          <w:sz w:val="28"/>
          <w:szCs w:val="28"/>
        </w:rPr>
        <w:t>25. Комиссией оформляется выписка из протокола заседания, содержащая информацию, послужившую основанием для принятия соответствующего решения комиссии (в том числе с указанием ссылок на документы (сведения), на положения нормативных правовых актов, на основании которых принято такое решение):</w:t>
      </w:r>
    </w:p>
    <w:p w:rsidR="005835FD" w:rsidRPr="00AF5D5D" w:rsidRDefault="005835FD" w:rsidP="005835FD">
      <w:pPr>
        <w:rPr>
          <w:rFonts w:ascii="Times New Roman" w:hAnsi="Times New Roman"/>
          <w:sz w:val="28"/>
          <w:szCs w:val="28"/>
        </w:rPr>
      </w:pPr>
      <w:bookmarkStart w:id="55" w:name="sub_1251"/>
      <w:bookmarkEnd w:id="54"/>
      <w:r w:rsidRPr="00AF5D5D">
        <w:rPr>
          <w:rFonts w:ascii="Times New Roman" w:hAnsi="Times New Roman"/>
          <w:sz w:val="28"/>
          <w:szCs w:val="28"/>
        </w:rPr>
        <w:t>а) о подтверждении (об отказе в подтверждении) периодов военной службы (службы), включая время учебы до определения на военную службу (службу), учитываемых при назначении пенсий (в том числе на льготных условиях) в связи с прохождением гражданином военной службы (службы) в соответствии с законодательствами СССР, Российской Федерации;</w:t>
      </w:r>
    </w:p>
    <w:p w:rsidR="005835FD" w:rsidRPr="00AF5D5D" w:rsidRDefault="005835FD" w:rsidP="005835FD">
      <w:pPr>
        <w:rPr>
          <w:rFonts w:ascii="Times New Roman" w:hAnsi="Times New Roman"/>
          <w:sz w:val="28"/>
          <w:szCs w:val="28"/>
        </w:rPr>
      </w:pPr>
      <w:bookmarkStart w:id="56" w:name="sub_1252"/>
      <w:bookmarkEnd w:id="55"/>
      <w:proofErr w:type="gramStart"/>
      <w:r w:rsidRPr="00AF5D5D">
        <w:rPr>
          <w:rFonts w:ascii="Times New Roman" w:hAnsi="Times New Roman"/>
          <w:sz w:val="28"/>
          <w:szCs w:val="28"/>
        </w:rPr>
        <w:t xml:space="preserve">б) о подтверждении (об отказе в подтверждении) периодов военной службы (службы), включая время учебы до определения на военную службу </w:t>
      </w:r>
      <w:r w:rsidRPr="00AF5D5D">
        <w:rPr>
          <w:rFonts w:ascii="Times New Roman" w:hAnsi="Times New Roman"/>
          <w:sz w:val="28"/>
          <w:szCs w:val="28"/>
        </w:rPr>
        <w:lastRenderedPageBreak/>
        <w:t>(службу), учитываемых при назначении пенсий (в том числе на льготных условиях) в связи с прохождением гражданином военной службы (службы) в соответствии с законодательствами Украины, Донецкой Народной Республики, Луганской Народной Республики, Запорожской области или Херсонской области;</w:t>
      </w:r>
      <w:proofErr w:type="gramEnd"/>
    </w:p>
    <w:p w:rsidR="005835FD" w:rsidRPr="00AF5D5D" w:rsidRDefault="005835FD" w:rsidP="005835FD">
      <w:pPr>
        <w:rPr>
          <w:rFonts w:ascii="Times New Roman" w:hAnsi="Times New Roman"/>
          <w:sz w:val="28"/>
          <w:szCs w:val="28"/>
        </w:rPr>
      </w:pPr>
      <w:bookmarkStart w:id="57" w:name="sub_1253"/>
      <w:bookmarkEnd w:id="56"/>
      <w:r w:rsidRPr="00AF5D5D">
        <w:rPr>
          <w:rFonts w:ascii="Times New Roman" w:hAnsi="Times New Roman"/>
          <w:sz w:val="28"/>
          <w:szCs w:val="28"/>
        </w:rPr>
        <w:t>в) о подтверждении (об отказе в подтверждении) статуса инвалида у гражданина, инвалидность которому установлена на территориях Украины, Донецкой Народной Республики, Луганской Народной Республики, Запорожской области или Херсонской области;</w:t>
      </w:r>
    </w:p>
    <w:p w:rsidR="005835FD" w:rsidRPr="00AF5D5D" w:rsidRDefault="005835FD" w:rsidP="005835FD">
      <w:pPr>
        <w:rPr>
          <w:rFonts w:ascii="Times New Roman" w:hAnsi="Times New Roman"/>
          <w:sz w:val="28"/>
          <w:szCs w:val="28"/>
        </w:rPr>
      </w:pPr>
      <w:bookmarkStart w:id="58" w:name="sub_1254"/>
      <w:bookmarkEnd w:id="57"/>
      <w:r w:rsidRPr="00AF5D5D">
        <w:rPr>
          <w:rFonts w:ascii="Times New Roman" w:hAnsi="Times New Roman"/>
          <w:sz w:val="28"/>
          <w:szCs w:val="28"/>
        </w:rPr>
        <w:t>г) о подтверждении (об отказе в подтверждении) статуса члена семьи военнослужащего (сотрудника), погибшего (умершего) при исполнении обязанностей военной службы (службы).</w:t>
      </w:r>
    </w:p>
    <w:p w:rsidR="005835FD" w:rsidRPr="00AF5D5D" w:rsidRDefault="005835FD" w:rsidP="005835FD">
      <w:pPr>
        <w:rPr>
          <w:rFonts w:ascii="Times New Roman" w:hAnsi="Times New Roman"/>
          <w:sz w:val="28"/>
          <w:szCs w:val="28"/>
        </w:rPr>
      </w:pPr>
      <w:bookmarkStart w:id="59" w:name="sub_1026"/>
      <w:bookmarkEnd w:id="58"/>
      <w:r w:rsidRPr="00AF5D5D">
        <w:rPr>
          <w:rFonts w:ascii="Times New Roman" w:hAnsi="Times New Roman"/>
          <w:sz w:val="28"/>
          <w:szCs w:val="28"/>
        </w:rPr>
        <w:t>26. О принятом комиссией решении уполномоченный орган информирует гражданина в письменном виде не позднее 5 рабочих дней со дня проведения заседания комиссии.</w:t>
      </w:r>
    </w:p>
    <w:p w:rsidR="005835FD" w:rsidRPr="00AF5D5D" w:rsidRDefault="005835FD" w:rsidP="005835FD">
      <w:pPr>
        <w:rPr>
          <w:rFonts w:ascii="Times New Roman" w:hAnsi="Times New Roman"/>
          <w:sz w:val="28"/>
          <w:szCs w:val="28"/>
        </w:rPr>
      </w:pPr>
      <w:bookmarkStart w:id="60" w:name="sub_1027"/>
      <w:bookmarkEnd w:id="59"/>
      <w:r w:rsidRPr="00AF5D5D">
        <w:rPr>
          <w:rFonts w:ascii="Times New Roman" w:hAnsi="Times New Roman"/>
          <w:sz w:val="28"/>
          <w:szCs w:val="28"/>
        </w:rPr>
        <w:t>27. Организационное, правовое и материально-техническое обеспечение деятельности комиссии осуществляется руководителем уполномоченного органа.</w:t>
      </w:r>
    </w:p>
    <w:bookmarkEnd w:id="60"/>
    <w:p w:rsidR="005835FD" w:rsidRPr="00AF5D5D" w:rsidRDefault="005835FD" w:rsidP="005835FD">
      <w:pPr>
        <w:rPr>
          <w:rFonts w:ascii="Times New Roman" w:hAnsi="Times New Roman"/>
          <w:sz w:val="28"/>
          <w:szCs w:val="28"/>
        </w:rPr>
      </w:pPr>
    </w:p>
    <w:p w:rsidR="005835FD" w:rsidRPr="00AF5D5D" w:rsidRDefault="005835FD" w:rsidP="005835FD">
      <w:pPr>
        <w:rPr>
          <w:rFonts w:ascii="Times New Roman" w:hAnsi="Times New Roman"/>
          <w:sz w:val="28"/>
          <w:szCs w:val="28"/>
        </w:rPr>
      </w:pPr>
    </w:p>
    <w:p w:rsidR="00661C1C" w:rsidRPr="00AF5D5D" w:rsidRDefault="00661C1C" w:rsidP="005835FD"/>
    <w:sectPr w:rsidR="00661C1C" w:rsidRPr="00AF5D5D" w:rsidSect="00661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2A7"/>
    <w:rsid w:val="0024547F"/>
    <w:rsid w:val="003D62A7"/>
    <w:rsid w:val="005835FD"/>
    <w:rsid w:val="00661C1C"/>
    <w:rsid w:val="00841358"/>
    <w:rsid w:val="00897877"/>
    <w:rsid w:val="00A36721"/>
    <w:rsid w:val="00AF5D5D"/>
    <w:rsid w:val="00D406F7"/>
    <w:rsid w:val="00DE4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F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5835F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D62A7"/>
    <w:pPr>
      <w:widowControl/>
      <w:autoSpaceDE/>
      <w:autoSpaceDN/>
      <w:adjustRightInd/>
      <w:spacing w:before="100" w:beforeAutospacing="1" w:after="100" w:afterAutospacing="1"/>
      <w:ind w:firstLine="0"/>
      <w:jc w:val="left"/>
    </w:pPr>
    <w:rPr>
      <w:rFonts w:ascii="Times New Roman" w:hAnsi="Times New Roman"/>
    </w:rPr>
  </w:style>
  <w:style w:type="paragraph" w:customStyle="1" w:styleId="s1">
    <w:name w:val="s_1"/>
    <w:basedOn w:val="a"/>
    <w:rsid w:val="003D62A7"/>
    <w:pPr>
      <w:widowControl/>
      <w:autoSpaceDE/>
      <w:autoSpaceDN/>
      <w:adjustRightInd/>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rsid w:val="005835FD"/>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5835FD"/>
    <w:rPr>
      <w:color w:val="106BBE"/>
    </w:rPr>
  </w:style>
  <w:style w:type="paragraph" w:customStyle="1" w:styleId="a4">
    <w:name w:val="Нормальный (таблица)"/>
    <w:basedOn w:val="a"/>
    <w:next w:val="a"/>
    <w:uiPriority w:val="99"/>
    <w:rsid w:val="005835FD"/>
    <w:pPr>
      <w:widowControl/>
      <w:ind w:firstLine="0"/>
    </w:pPr>
    <w:rPr>
      <w:rFonts w:eastAsiaTheme="minorHAnsi" w:cs="Arial"/>
      <w:lang w:eastAsia="en-US"/>
    </w:rPr>
  </w:style>
  <w:style w:type="paragraph" w:customStyle="1" w:styleId="a5">
    <w:name w:val="Прижатый влево"/>
    <w:basedOn w:val="a"/>
    <w:next w:val="a"/>
    <w:uiPriority w:val="99"/>
    <w:rsid w:val="005835FD"/>
    <w:pPr>
      <w:widowControl/>
      <w:ind w:firstLine="0"/>
      <w:jc w:val="left"/>
    </w:pPr>
    <w:rPr>
      <w:rFonts w:eastAsiaTheme="minorHAnsi" w:cs="Arial"/>
      <w:lang w:eastAsia="en-US"/>
    </w:rPr>
  </w:style>
  <w:style w:type="character" w:customStyle="1" w:styleId="a6">
    <w:name w:val="Цветовое выделение"/>
    <w:uiPriority w:val="99"/>
    <w:rsid w:val="005835FD"/>
    <w:rPr>
      <w:b/>
      <w:color w:val="26282F"/>
    </w:rPr>
  </w:style>
</w:styles>
</file>

<file path=word/webSettings.xml><?xml version="1.0" encoding="utf-8"?>
<w:webSettings xmlns:r="http://schemas.openxmlformats.org/officeDocument/2006/relationships" xmlns:w="http://schemas.openxmlformats.org/wordprocessingml/2006/main">
  <w:divs>
    <w:div w:id="269315677">
      <w:bodyDiv w:val="1"/>
      <w:marLeft w:val="0"/>
      <w:marRight w:val="0"/>
      <w:marTop w:val="0"/>
      <w:marBottom w:val="0"/>
      <w:divBdr>
        <w:top w:val="none" w:sz="0" w:space="0" w:color="auto"/>
        <w:left w:val="none" w:sz="0" w:space="0" w:color="auto"/>
        <w:bottom w:val="none" w:sz="0" w:space="0" w:color="auto"/>
        <w:right w:val="none" w:sz="0" w:space="0" w:color="auto"/>
      </w:divBdr>
    </w:div>
    <w:div w:id="1973174439">
      <w:bodyDiv w:val="1"/>
      <w:marLeft w:val="0"/>
      <w:marRight w:val="0"/>
      <w:marTop w:val="0"/>
      <w:marBottom w:val="0"/>
      <w:divBdr>
        <w:top w:val="none" w:sz="0" w:space="0" w:color="auto"/>
        <w:left w:val="none" w:sz="0" w:space="0" w:color="auto"/>
        <w:bottom w:val="none" w:sz="0" w:space="0" w:color="auto"/>
        <w:right w:val="none" w:sz="0" w:space="0" w:color="auto"/>
      </w:divBdr>
    </w:div>
    <w:div w:id="21218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14:85/document/redirect/12137300/400" TargetMode="External"/><Relationship Id="rId3" Type="http://schemas.openxmlformats.org/officeDocument/2006/relationships/webSettings" Target="webSettings.xml"/><Relationship Id="rId7" Type="http://schemas.openxmlformats.org/officeDocument/2006/relationships/hyperlink" Target="http://192.168.1.14:85/document/redirect/1002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1.14:85/document/redirect/407030000/1" TargetMode="External"/><Relationship Id="rId5" Type="http://schemas.openxmlformats.org/officeDocument/2006/relationships/hyperlink" Target="http://192.168.1.14:85/document/redirect/100257/0" TargetMode="External"/><Relationship Id="rId10" Type="http://schemas.openxmlformats.org/officeDocument/2006/relationships/theme" Target="theme/theme1.xml"/><Relationship Id="rId4" Type="http://schemas.openxmlformats.org/officeDocument/2006/relationships/hyperlink" Target="http://192.168.1.14:85/document/redirect/407030000/3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19277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prohorova_ea</dc:creator>
  <cp:lastModifiedBy>prohorova_ea</cp:lastModifiedBy>
  <cp:revision>3</cp:revision>
  <dcterms:created xsi:type="dcterms:W3CDTF">2023-09-27T06:54:00Z</dcterms:created>
  <dcterms:modified xsi:type="dcterms:W3CDTF">2023-09-27T09:00:00Z</dcterms:modified>
</cp:coreProperties>
</file>