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9C" w:rsidRPr="00C34FFF" w:rsidRDefault="00E8329C" w:rsidP="00E8329C">
      <w:pPr>
        <w:shd w:val="clear" w:color="auto" w:fill="FFFFFF"/>
        <w:spacing w:after="255" w:line="300" w:lineRule="atLeast"/>
        <w:jc w:val="center"/>
        <w:outlineLvl w:val="1"/>
        <w:rPr>
          <w:rFonts w:ascii="Times New Roman" w:hAnsi="Times New Roman"/>
          <w:b/>
          <w:bCs/>
          <w:sz w:val="26"/>
          <w:szCs w:val="26"/>
        </w:rPr>
      </w:pPr>
      <w:r w:rsidRPr="00C34FFF">
        <w:rPr>
          <w:rFonts w:ascii="Times New Roman" w:hAnsi="Times New Roman"/>
          <w:b/>
          <w:bCs/>
          <w:sz w:val="26"/>
          <w:szCs w:val="26"/>
        </w:rPr>
        <w:t>Приказ Министерства здравоохранения РФ от 22 ноября 2021 г. № 1083н "О порядке и сроках прохождения медицинскими работниками и фармацевтическими работниками аттестации для получения квалификационной категории"</w:t>
      </w:r>
    </w:p>
    <w:p w:rsidR="00E8329C" w:rsidRPr="00C34FFF" w:rsidRDefault="00E8329C" w:rsidP="00E8329C">
      <w:pPr>
        <w:shd w:val="clear" w:color="auto" w:fill="FFFFFF"/>
        <w:spacing w:after="180"/>
        <w:rPr>
          <w:rFonts w:ascii="Times New Roman" w:hAnsi="Times New Roman"/>
          <w:sz w:val="26"/>
          <w:szCs w:val="26"/>
        </w:rPr>
      </w:pPr>
      <w:r w:rsidRPr="00C34FFF">
        <w:rPr>
          <w:rFonts w:ascii="Times New Roman" w:hAnsi="Times New Roman"/>
          <w:sz w:val="26"/>
          <w:szCs w:val="26"/>
        </w:rPr>
        <w:t>1 декабря 2021</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bookmarkStart w:id="0" w:name="0"/>
      <w:bookmarkEnd w:id="0"/>
      <w:proofErr w:type="gramStart"/>
      <w:r w:rsidRPr="00C34FFF">
        <w:rPr>
          <w:rFonts w:ascii="Times New Roman" w:hAnsi="Times New Roman"/>
          <w:sz w:val="26"/>
          <w:szCs w:val="26"/>
        </w:rPr>
        <w:t>В соответствии с пунктом 4 части 1 статьи 72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 48, ст. 6724) и подпунктом 5.2.116 пункта 5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w:t>
      </w:r>
      <w:proofErr w:type="gramEnd"/>
      <w:r w:rsidRPr="00C34FFF">
        <w:rPr>
          <w:rFonts w:ascii="Times New Roman" w:hAnsi="Times New Roman"/>
          <w:sz w:val="26"/>
          <w:szCs w:val="26"/>
        </w:rPr>
        <w:t xml:space="preserve"> </w:t>
      </w:r>
      <w:proofErr w:type="gramStart"/>
      <w:r w:rsidRPr="00C34FFF">
        <w:rPr>
          <w:rFonts w:ascii="Times New Roman" w:hAnsi="Times New Roman"/>
          <w:sz w:val="26"/>
          <w:szCs w:val="26"/>
        </w:rPr>
        <w:t>Федерации, 2012, N 26, ст. 3526), приказываю:</w:t>
      </w:r>
      <w:proofErr w:type="gramEnd"/>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1. Утвердить прилагаемые порядок и сроки прохождения медицинскими работниками и фармацевтическими работниками аттестации для получения квалификационной категории.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2. Признать утратившими силу:</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приказ Министерства здравоохранения Российской Федерации от 23 апреля 2013 г. N 240н "О Порядке и сроках прохождения медицинскими работниками и фармацевтическими работниками аттестации для получения квалификационной категории" (зарегистрирован Министерством юстиции Российской Федерации 5 июля 2013 г., регистрационный N 29005);</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proofErr w:type="gramStart"/>
      <w:r w:rsidRPr="00C34FFF">
        <w:rPr>
          <w:rFonts w:ascii="Times New Roman" w:hAnsi="Times New Roman"/>
          <w:sz w:val="26"/>
          <w:szCs w:val="26"/>
        </w:rPr>
        <w:t>приказ Министерства здравоохранения Российской Федерации от 8 июля 2019 г. N 494н "О внесении изменения в Порядок и сроки прохождения медицинскими работниками и фармацевтическими работниками аттестации для получения квалификационной категории, утвержденные приказом Министерства здравоохранения Российской Федерации от 23 апреля 2013 г. N 240н" (зарегистрирован Министерством юстиции Российской Федерации 31 июля 2019 г., регистрационный N 55466);</w:t>
      </w:r>
      <w:proofErr w:type="gramEnd"/>
    </w:p>
    <w:p w:rsidR="00E8329C" w:rsidRPr="00C34FFF" w:rsidRDefault="00E8329C" w:rsidP="00E8329C">
      <w:pPr>
        <w:shd w:val="clear" w:color="auto" w:fill="FFFFFF"/>
        <w:spacing w:after="255" w:line="270" w:lineRule="atLeast"/>
        <w:ind w:firstLine="708"/>
        <w:rPr>
          <w:rFonts w:ascii="Times New Roman" w:hAnsi="Times New Roman"/>
          <w:sz w:val="26"/>
          <w:szCs w:val="26"/>
        </w:rPr>
      </w:pPr>
      <w:proofErr w:type="gramStart"/>
      <w:r w:rsidRPr="00C34FFF">
        <w:rPr>
          <w:rFonts w:ascii="Times New Roman" w:hAnsi="Times New Roman"/>
          <w:sz w:val="26"/>
          <w:szCs w:val="26"/>
        </w:rPr>
        <w:t>пункт 3 изменений, которые вносятся в некоторые приказы Министерства здравоохранения Российской Федерации и Министерства здравоохранения и социального развития Российской Федерации в части использования сведений о трудовой деятельности, утвержденных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roofErr w:type="gramEnd"/>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3. Настоящий приказ вступает в силу с 1 января 2022 года.</w:t>
      </w:r>
    </w:p>
    <w:tbl>
      <w:tblPr>
        <w:tblW w:w="7500" w:type="pct"/>
        <w:tblCellMar>
          <w:top w:w="15" w:type="dxa"/>
          <w:left w:w="15" w:type="dxa"/>
          <w:bottom w:w="15" w:type="dxa"/>
          <w:right w:w="15" w:type="dxa"/>
        </w:tblCellMar>
        <w:tblLook w:val="04A0"/>
      </w:tblPr>
      <w:tblGrid>
        <w:gridCol w:w="10093"/>
        <w:gridCol w:w="5048"/>
      </w:tblGrid>
      <w:tr w:rsidR="00E8329C" w:rsidRPr="00C34FFF" w:rsidTr="00E8329C">
        <w:tc>
          <w:tcPr>
            <w:tcW w:w="3333" w:type="pct"/>
            <w:hideMark/>
          </w:tcPr>
          <w:p w:rsidR="00E8329C" w:rsidRDefault="00E8329C" w:rsidP="001C0A47">
            <w:pPr>
              <w:rPr>
                <w:rFonts w:ascii="Times New Roman" w:hAnsi="Times New Roman"/>
                <w:sz w:val="26"/>
                <w:szCs w:val="26"/>
              </w:rPr>
            </w:pPr>
          </w:p>
          <w:p w:rsidR="00E8329C" w:rsidRPr="00C34FFF" w:rsidRDefault="00E8329C" w:rsidP="00E8329C">
            <w:pPr>
              <w:ind w:firstLine="0"/>
              <w:rPr>
                <w:rFonts w:ascii="Times New Roman" w:hAnsi="Times New Roman"/>
                <w:sz w:val="26"/>
                <w:szCs w:val="26"/>
              </w:rPr>
            </w:pPr>
            <w:r w:rsidRPr="00C34FFF">
              <w:rPr>
                <w:rFonts w:ascii="Times New Roman" w:hAnsi="Times New Roman"/>
                <w:sz w:val="26"/>
                <w:szCs w:val="26"/>
              </w:rPr>
              <w:t xml:space="preserve">Министр </w:t>
            </w:r>
            <w:r>
              <w:rPr>
                <w:rFonts w:ascii="Times New Roman" w:hAnsi="Times New Roman"/>
                <w:sz w:val="26"/>
                <w:szCs w:val="26"/>
              </w:rPr>
              <w:t xml:space="preserve">                                                                                                               </w:t>
            </w:r>
            <w:r w:rsidRPr="00C34FFF">
              <w:rPr>
                <w:rFonts w:ascii="Times New Roman" w:hAnsi="Times New Roman"/>
                <w:sz w:val="26"/>
                <w:szCs w:val="26"/>
              </w:rPr>
              <w:t>М.А. Мурашко</w:t>
            </w:r>
          </w:p>
        </w:tc>
        <w:tc>
          <w:tcPr>
            <w:tcW w:w="1667" w:type="pct"/>
            <w:hideMark/>
          </w:tcPr>
          <w:p w:rsidR="00E8329C" w:rsidRDefault="00E8329C" w:rsidP="001C0A47">
            <w:pPr>
              <w:rPr>
                <w:rFonts w:ascii="Times New Roman" w:hAnsi="Times New Roman"/>
                <w:sz w:val="26"/>
                <w:szCs w:val="26"/>
              </w:rPr>
            </w:pPr>
            <w:r w:rsidRPr="00C34FFF">
              <w:rPr>
                <w:rFonts w:ascii="Times New Roman" w:hAnsi="Times New Roman"/>
                <w:sz w:val="26"/>
                <w:szCs w:val="26"/>
              </w:rPr>
              <w:t xml:space="preserve">                                                      </w:t>
            </w:r>
            <w:r>
              <w:rPr>
                <w:rFonts w:ascii="Times New Roman" w:hAnsi="Times New Roman"/>
                <w:sz w:val="26"/>
                <w:szCs w:val="26"/>
              </w:rPr>
              <w:t xml:space="preserve">                 </w:t>
            </w:r>
          </w:p>
          <w:p w:rsidR="00E8329C" w:rsidRPr="00C34FFF" w:rsidRDefault="00E8329C" w:rsidP="00E8329C">
            <w:pPr>
              <w:rPr>
                <w:rFonts w:ascii="Times New Roman" w:hAnsi="Times New Roman"/>
                <w:sz w:val="26"/>
                <w:szCs w:val="26"/>
              </w:rPr>
            </w:pPr>
            <w:r>
              <w:rPr>
                <w:rFonts w:ascii="Times New Roman" w:hAnsi="Times New Roman"/>
                <w:sz w:val="26"/>
                <w:szCs w:val="26"/>
              </w:rPr>
              <w:t xml:space="preserve">              </w:t>
            </w:r>
          </w:p>
        </w:tc>
      </w:tr>
    </w:tbl>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ind w:firstLine="0"/>
        <w:rPr>
          <w:rFonts w:ascii="Times New Roman" w:hAnsi="Times New Roman"/>
          <w:sz w:val="26"/>
          <w:szCs w:val="26"/>
        </w:rPr>
      </w:pPr>
      <w:r w:rsidRPr="00C34FFF">
        <w:rPr>
          <w:rFonts w:ascii="Times New Roman" w:hAnsi="Times New Roman"/>
          <w:sz w:val="26"/>
          <w:szCs w:val="26"/>
        </w:rPr>
        <w:t>Зарегистрировано в Минюсте РФ 30 ноября 2021 г.</w:t>
      </w:r>
    </w:p>
    <w:p w:rsidR="00E8329C" w:rsidRPr="00C34FFF" w:rsidRDefault="00E8329C" w:rsidP="00E8329C">
      <w:pPr>
        <w:shd w:val="clear" w:color="auto" w:fill="FFFFFF"/>
        <w:spacing w:after="255" w:line="270" w:lineRule="atLeast"/>
        <w:ind w:firstLine="0"/>
        <w:rPr>
          <w:rFonts w:ascii="Times New Roman" w:hAnsi="Times New Roman"/>
          <w:sz w:val="26"/>
          <w:szCs w:val="26"/>
        </w:rPr>
      </w:pPr>
      <w:r w:rsidRPr="00C34FFF">
        <w:rPr>
          <w:rFonts w:ascii="Times New Roman" w:hAnsi="Times New Roman"/>
          <w:sz w:val="26"/>
          <w:szCs w:val="26"/>
        </w:rPr>
        <w:t>Регистрационный № 66098</w:t>
      </w:r>
    </w:p>
    <w:p w:rsidR="00E8329C" w:rsidRDefault="00E8329C" w:rsidP="00E8329C">
      <w:pPr>
        <w:shd w:val="clear" w:color="auto" w:fill="FFFFFF"/>
        <w:spacing w:after="255" w:line="270" w:lineRule="atLeast"/>
        <w:jc w:val="right"/>
        <w:rPr>
          <w:rFonts w:ascii="Times New Roman" w:hAnsi="Times New Roman"/>
          <w:sz w:val="26"/>
          <w:szCs w:val="26"/>
        </w:rPr>
      </w:pPr>
    </w:p>
    <w:p w:rsidR="00E8329C" w:rsidRDefault="00E8329C" w:rsidP="00E8329C">
      <w:pPr>
        <w:shd w:val="clear" w:color="auto" w:fill="FFFFFF"/>
        <w:spacing w:after="255" w:line="270" w:lineRule="atLeast"/>
        <w:jc w:val="right"/>
        <w:rPr>
          <w:rFonts w:ascii="Times New Roman" w:hAnsi="Times New Roman"/>
          <w:sz w:val="26"/>
          <w:szCs w:val="26"/>
        </w:rPr>
      </w:pPr>
    </w:p>
    <w:p w:rsidR="00C61A88" w:rsidRDefault="00C61A88" w:rsidP="00E8329C">
      <w:pPr>
        <w:shd w:val="clear" w:color="auto" w:fill="FFFFFF"/>
        <w:spacing w:after="255" w:line="270" w:lineRule="atLeast"/>
        <w:jc w:val="right"/>
        <w:rPr>
          <w:rFonts w:ascii="Times New Roman" w:hAnsi="Times New Roman"/>
          <w:sz w:val="26"/>
          <w:szCs w:val="26"/>
        </w:rPr>
      </w:pPr>
    </w:p>
    <w:p w:rsidR="00E8329C" w:rsidRPr="00C34FFF" w:rsidRDefault="00E8329C" w:rsidP="00E8329C">
      <w:pPr>
        <w:shd w:val="clear" w:color="auto" w:fill="FFFFFF"/>
        <w:spacing w:after="255" w:line="270" w:lineRule="atLeast"/>
        <w:jc w:val="right"/>
        <w:rPr>
          <w:rFonts w:ascii="Times New Roman" w:hAnsi="Times New Roman"/>
          <w:sz w:val="26"/>
          <w:szCs w:val="26"/>
        </w:rPr>
      </w:pPr>
      <w:r w:rsidRPr="00C34FFF">
        <w:rPr>
          <w:rFonts w:ascii="Times New Roman" w:hAnsi="Times New Roman"/>
          <w:sz w:val="26"/>
          <w:szCs w:val="26"/>
        </w:rPr>
        <w:lastRenderedPageBreak/>
        <w:t>Утверждены</w:t>
      </w:r>
      <w:r w:rsidRPr="00C34FFF">
        <w:rPr>
          <w:rFonts w:ascii="Times New Roman" w:hAnsi="Times New Roman"/>
          <w:sz w:val="26"/>
          <w:szCs w:val="26"/>
        </w:rPr>
        <w:br/>
      </w:r>
      <w:r w:rsidRPr="00A8671B">
        <w:rPr>
          <w:rFonts w:ascii="Times New Roman" w:hAnsi="Times New Roman"/>
          <w:sz w:val="26"/>
          <w:szCs w:val="26"/>
        </w:rPr>
        <w:t>приказом</w:t>
      </w:r>
      <w:r w:rsidRPr="00C34FFF">
        <w:rPr>
          <w:rFonts w:ascii="Times New Roman" w:hAnsi="Times New Roman"/>
          <w:sz w:val="26"/>
          <w:szCs w:val="26"/>
        </w:rPr>
        <w:t> Министерства здравоохранения</w:t>
      </w:r>
      <w:r w:rsidRPr="00C34FFF">
        <w:rPr>
          <w:rFonts w:ascii="Times New Roman" w:hAnsi="Times New Roman"/>
          <w:sz w:val="26"/>
          <w:szCs w:val="26"/>
        </w:rPr>
        <w:br/>
        <w:t>Российской Федерации</w:t>
      </w:r>
      <w:r w:rsidRPr="00C34FFF">
        <w:rPr>
          <w:rFonts w:ascii="Times New Roman" w:hAnsi="Times New Roman"/>
          <w:sz w:val="26"/>
          <w:szCs w:val="26"/>
        </w:rPr>
        <w:br/>
        <w:t>от 22 ноября 2021 г. № 1083н</w:t>
      </w:r>
    </w:p>
    <w:p w:rsidR="00E8329C" w:rsidRPr="00C34FFF" w:rsidRDefault="00E8329C" w:rsidP="00E8329C">
      <w:pPr>
        <w:shd w:val="clear" w:color="auto" w:fill="FFFFFF"/>
        <w:spacing w:after="255" w:line="270" w:lineRule="atLeast"/>
        <w:jc w:val="center"/>
        <w:outlineLvl w:val="2"/>
        <w:rPr>
          <w:rFonts w:ascii="Times New Roman" w:hAnsi="Times New Roman"/>
          <w:b/>
          <w:bCs/>
          <w:sz w:val="26"/>
          <w:szCs w:val="26"/>
        </w:rPr>
      </w:pPr>
      <w:r w:rsidRPr="00C34FFF">
        <w:rPr>
          <w:rFonts w:ascii="Times New Roman" w:hAnsi="Times New Roman"/>
          <w:b/>
          <w:bCs/>
          <w:sz w:val="26"/>
          <w:szCs w:val="26"/>
        </w:rPr>
        <w:t>Порядок и сроки</w:t>
      </w:r>
      <w:r w:rsidRPr="00C34FFF">
        <w:rPr>
          <w:rFonts w:ascii="Times New Roman" w:hAnsi="Times New Roman"/>
          <w:b/>
          <w:bCs/>
          <w:sz w:val="26"/>
          <w:szCs w:val="26"/>
        </w:rPr>
        <w:br/>
        <w:t>прохождения медицинскими работниками и фармацевтическими работниками аттестации для получения квалификационной категории</w:t>
      </w:r>
    </w:p>
    <w:p w:rsidR="00E8329C" w:rsidRPr="00C34FFF" w:rsidRDefault="00E8329C" w:rsidP="00E8329C">
      <w:pPr>
        <w:shd w:val="clear" w:color="auto" w:fill="FFFFFF"/>
        <w:spacing w:after="255" w:line="270" w:lineRule="atLeast"/>
        <w:ind w:left="708" w:firstLine="708"/>
        <w:jc w:val="center"/>
        <w:outlineLvl w:val="2"/>
        <w:rPr>
          <w:rFonts w:ascii="Times New Roman" w:hAnsi="Times New Roman"/>
          <w:b/>
          <w:bCs/>
          <w:sz w:val="26"/>
          <w:szCs w:val="26"/>
        </w:rPr>
      </w:pPr>
      <w:r w:rsidRPr="00C34FFF">
        <w:rPr>
          <w:rFonts w:ascii="Times New Roman" w:hAnsi="Times New Roman"/>
          <w:b/>
          <w:bCs/>
          <w:sz w:val="26"/>
          <w:szCs w:val="26"/>
        </w:rPr>
        <w:t>I. Общие положения</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1. Аттестация медицинских и фармацевтических работников проводится в целях реализации права на получение квалификационной категории в соответствии с пунктом 4 части 1 статьи 72 Федерального закона от 21 ноября 2011 г. N 323-ФЗ "Об основах охраны здоровья граждан в Российской Федерации" (далее - аттестация).</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2. Аттестация специалистов проводится по специальностям, предусмотренным номенклатурой специальностей специалистов, имеющих высшее медицинское и фармацевтическое образование или среднее профессиональное медицинское и фармацевтическое образование (далее - специальности).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3. Аттестация специалистов, имеющих иное высшее образование и осуществляющих медицинскую и фармацевтическую деятельность, проводится по должностям, предусмотренным номенклатурой должностей медицинских и фармацевтических работников (далее - должности).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4. По результатам аттестации устанавливаются вторая, первая или высшая квалификационная категория.</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5. Специалисты проходят аттестацию раз в пять лет, за исключением аттестации на присвоение более высокой квалификационной категории. Специалисты могут проходить аттестацию на присвоение более высокой квалификационной категории не ранее чем через два года со дня издания акта о присвоении квалификационной категории.</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Квалификационные категории, присвоенные специалистам, действительны в течение пяти лет со дня издания акта об их присвоении.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6.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 включающего экспертную оценку отчета о профессиональной деятельности специалиста (далее - отчет), тестовый контроль знаний и собеседование.</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7. Специалист, претендующий на присвоение второй квалификационной категории, должен:</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иметь теоретическую подготовку и практические навыки в области осуществляемой профессиональной деятельности;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proofErr w:type="gramStart"/>
      <w:r w:rsidRPr="00C34FFF">
        <w:rPr>
          <w:rFonts w:ascii="Times New Roman" w:hAnsi="Times New Roman"/>
          <w:sz w:val="26"/>
          <w:szCs w:val="26"/>
        </w:rPr>
        <w:t xml:space="preserve">принимать участие в оптимизации и актуализации процессов и процедур деятельности аптечной организации, направленных на снижение производственных </w:t>
      </w:r>
      <w:r w:rsidRPr="00C34FFF">
        <w:rPr>
          <w:rFonts w:ascii="Times New Roman" w:hAnsi="Times New Roman"/>
          <w:sz w:val="26"/>
          <w:szCs w:val="26"/>
        </w:rPr>
        <w:lastRenderedPageBreak/>
        <w:t>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roofErr w:type="gramEnd"/>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ориентироваться в современной научно-технической информации, владеть навыками анализа количественных и качественных показателей работы, составлять отчет о работе;</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иметь стаж работы по специальности (в должности) не менее трех лет.</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8. Специалист, претендующий на получение первой квалификационной категории, должен:</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иметь теоретическую подготовку и практические навыки в области осуществляемой профессиональной деятельности и смежных дисциплин;</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proofErr w:type="gramStart"/>
      <w:r w:rsidRPr="00C34FFF">
        <w:rPr>
          <w:rFonts w:ascii="Times New Roman" w:hAnsi="Times New Roman"/>
          <w:sz w:val="26"/>
          <w:szCs w:val="26"/>
        </w:rPr>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roofErr w:type="gramEnd"/>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ориентироваться в современной научно-технической информации, уметь квалифицированно провести анализ количественных и качественных показателей работы, составлять отчет о работе;</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участвовать в решении тактических вопросов организации профессиональной деятельности;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иметь стаж работы по специальности (в должности) не менее пяти лет.</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9. Специалист, претендующий на получение высшей квалификационной категории, должен:</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иметь высокую теоретическую подготовку и практические навыки в области осуществляемой профессиональной деятельности и смежных дисциплин;</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proofErr w:type="gramStart"/>
      <w:r w:rsidRPr="00C34FFF">
        <w:rPr>
          <w:rFonts w:ascii="Times New Roman" w:hAnsi="Times New Roman"/>
          <w:sz w:val="26"/>
          <w:szCs w:val="26"/>
        </w:rPr>
        <w:t xml:space="preserve">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w:t>
      </w:r>
      <w:r w:rsidRPr="00C34FFF">
        <w:rPr>
          <w:rFonts w:ascii="Times New Roman" w:hAnsi="Times New Roman"/>
          <w:sz w:val="26"/>
          <w:szCs w:val="26"/>
        </w:rPr>
        <w:lastRenderedPageBreak/>
        <w:t>последующей разработке корректирующих и предупреждающих мероприятий (для лиц, имеющих фармацевтическое образование);</w:t>
      </w:r>
      <w:proofErr w:type="gramEnd"/>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уметь квалифицированно оценить данные специальных методов исследования с целью установления диагноза;</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 составлять отчет о работе;</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иметь стаж работы по специальности (в должности) не менее семи лет.</w:t>
      </w:r>
    </w:p>
    <w:p w:rsidR="00E8329C" w:rsidRPr="00C34FFF" w:rsidRDefault="00E8329C" w:rsidP="00E8329C">
      <w:pPr>
        <w:shd w:val="clear" w:color="auto" w:fill="FFFFFF"/>
        <w:spacing w:after="255" w:line="270" w:lineRule="atLeast"/>
        <w:ind w:firstLine="708"/>
        <w:outlineLvl w:val="2"/>
        <w:rPr>
          <w:rFonts w:ascii="Times New Roman" w:hAnsi="Times New Roman"/>
          <w:b/>
          <w:bCs/>
          <w:sz w:val="26"/>
          <w:szCs w:val="26"/>
        </w:rPr>
      </w:pPr>
      <w:r w:rsidRPr="00C34FFF">
        <w:rPr>
          <w:rFonts w:ascii="Times New Roman" w:hAnsi="Times New Roman"/>
          <w:b/>
          <w:bCs/>
          <w:sz w:val="26"/>
          <w:szCs w:val="26"/>
        </w:rPr>
        <w:t>II. Формирование аттестационных комиссий</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10. Для проведения аттестации специалистов:</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 состав которой актуализируется не реже одного раза в два года;</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федеральными органами исполнительной власти и организациями, имеющими подведомственные медицинские организации и фармацевтические организации, создаются ведомственные аттестационные комиссии, состав которых актуализируется не реже одного раза в два года;</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органами исполнительной власти субъектов Российской Федерации создаются территориальные аттестационные комиссии, состав которых актуализируется не реже одного раза в два года.</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11. Аттестационная комиссия состоит из Координационного комитета (далее - Комитет) и Экспертных групп по специальностям (далее - Экспертные группы).</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В состав аттестационной комиссии включаются ведущие специалисты организаций, осуществляющих медицинскую или фармацевтическую деятельность, представители профессиональных некоммерческих организаций, создаваемых медицинскими работниками или фармацевтическими работниками, работодателей, органа государственной власти или организации, формирующих аттестационную комиссию.</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12. Аттестационная комиссия состоит из председателя аттестационной комиссии, заместителя председателя аттестационной комиссии, ответственного секретаря аттестационной комиссии, заместителя ответственного секретаря аттестационной комиссии, членов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proofErr w:type="gramStart"/>
      <w:r w:rsidRPr="00C34FFF">
        <w:rPr>
          <w:rFonts w:ascii="Times New Roman" w:hAnsi="Times New Roman"/>
          <w:sz w:val="26"/>
          <w:szCs w:val="26"/>
        </w:rPr>
        <w:t>Персональный состав аттестационной комиссии утверждается актом органа государственной власти или организации, создавшими аттестационную комиссию, из расчета не менее пяти членов с учетом председателя аттестационной комиссии, заместителя председателя аттестационной комиссии, ответственного секретаря аттестационной комиссии, заместителя ответственного секретаря аттестационной комиссии, членов аттестационной комиссии.</w:t>
      </w:r>
      <w:proofErr w:type="gramEnd"/>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 xml:space="preserve">13.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w:t>
      </w:r>
      <w:proofErr w:type="gramStart"/>
      <w:r w:rsidRPr="00C34FFF">
        <w:rPr>
          <w:rFonts w:ascii="Times New Roman" w:hAnsi="Times New Roman"/>
          <w:sz w:val="26"/>
          <w:szCs w:val="26"/>
        </w:rPr>
        <w:t>контроль за</w:t>
      </w:r>
      <w:proofErr w:type="gramEnd"/>
      <w:r w:rsidRPr="00C34FFF">
        <w:rPr>
          <w:rFonts w:ascii="Times New Roman" w:hAnsi="Times New Roman"/>
          <w:sz w:val="26"/>
          <w:szCs w:val="26"/>
        </w:rPr>
        <w:t xml:space="preserve"> реализацией принятых аттестационной </w:t>
      </w:r>
      <w:r w:rsidRPr="00C34FFF">
        <w:rPr>
          <w:rFonts w:ascii="Times New Roman" w:hAnsi="Times New Roman"/>
          <w:sz w:val="26"/>
          <w:szCs w:val="26"/>
        </w:rPr>
        <w:lastRenderedPageBreak/>
        <w:t>комиссией решений, распределяет обязанности между членами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Председатель территориальной аттестационной комиссии назначается по согласованию с профессиональной некоммерческой организацией, указанной в части 3 статьи 76 Федерального закона от 21 ноября 2011 г. N 323-ФЗ "Об основах охраны здоровья граждан в Российской Федерации".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 в рамках работы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Ответственный секретарь аттестационной комиссии является ответственным секретарем Комитета, назначаемым из числа представителей органа государственной власти или организации, формирующих аттестационную комиссию.</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Ответственный секретарь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регистрирует и рассматривает поступающие в аттестационную комиссию документы специалистов на предмет их соответствия </w:t>
      </w:r>
      <w:r w:rsidRPr="00A8671B">
        <w:rPr>
          <w:rFonts w:ascii="Times New Roman" w:hAnsi="Times New Roman"/>
          <w:sz w:val="26"/>
          <w:szCs w:val="26"/>
        </w:rPr>
        <w:t>пункту</w:t>
      </w:r>
      <w:r>
        <w:rPr>
          <w:rFonts w:ascii="Times New Roman" w:hAnsi="Times New Roman"/>
          <w:sz w:val="26"/>
          <w:szCs w:val="26"/>
        </w:rPr>
        <w:t xml:space="preserve"> </w:t>
      </w:r>
      <w:r w:rsidRPr="00A8671B">
        <w:rPr>
          <w:rFonts w:ascii="Times New Roman" w:hAnsi="Times New Roman"/>
          <w:sz w:val="26"/>
          <w:szCs w:val="26"/>
        </w:rPr>
        <w:t>20</w:t>
      </w:r>
      <w:r w:rsidRPr="00C34FFF">
        <w:rPr>
          <w:rFonts w:ascii="Times New Roman" w:hAnsi="Times New Roman"/>
          <w:sz w:val="26"/>
          <w:szCs w:val="26"/>
        </w:rPr>
        <w:t> настоящего Порядка;</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формирует материалы для направления в Экспертные группы;</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готовит материалы к заседаниям Комитета, проекты решений Комитета;</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осуществляет иные функции по поручению председателя аттестационной комиссии в рамках работы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14. Комитет состоит из председателя Комитета, заместителя председателя Комитета, ответственного секретаря Комитета, заместителя ответственного секретаря Комитета и членов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В состав Комитета включаются члены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Персональный состав Комитета утверждается Председателем аттестационной комиссии из расчета не менее пяти человек с учетом председателя Комитета, заместителя председателя Комитета, ответственного секретаря Комитета, заместителя ответственного секретаря Комитета и членов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15. Экспертная группа состоит из председателя Экспертной группы, заместителя председателя Экспертной группы, ответственного секретаря Экспертной группы и членов Экспертной группы.</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В состав Экспертной группы включаются члены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Персональный состав Экспертной группы утверждается Председателем аттестационной комиссии из расчета не менее пяти человек с учетом председателя Экспертной группы, заместителя председателя Экспертной группы, ответственного секретаря Экспертной группы и членов Экспертной группы.</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 xml:space="preserve">Председатель Экспертной группы осуществляет общее руководство деятельностью </w:t>
      </w:r>
      <w:r w:rsidRPr="00C34FFF">
        <w:rPr>
          <w:rFonts w:ascii="Times New Roman" w:hAnsi="Times New Roman"/>
          <w:sz w:val="26"/>
          <w:szCs w:val="26"/>
        </w:rPr>
        <w:lastRenderedPageBreak/>
        <w:t>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 в рамках работы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Ответственный секретарь Экспертной группы готовит документы, представленные специалистом,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 в рамках работы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16. Основными функциями Комитета являются:</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организация деятельности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координация работы Экспертных групп;</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определение места проведения заседаний Экспертных групп;</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определение способов, методов и технологий оценки квалификации специалистов;</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рассмотрение использования вариативных способов аттестации: выездное заседание или аттестация с использованием дистанционных технологий;</w:t>
      </w:r>
    </w:p>
    <w:p w:rsidR="00E8329C" w:rsidRPr="00C34FFF" w:rsidRDefault="00E8329C" w:rsidP="00E8329C">
      <w:pPr>
        <w:shd w:val="clear" w:color="auto" w:fill="FFFFFF"/>
        <w:spacing w:after="255" w:line="270" w:lineRule="atLeast"/>
        <w:rPr>
          <w:rFonts w:ascii="Times New Roman" w:hAnsi="Times New Roman"/>
          <w:sz w:val="26"/>
          <w:szCs w:val="26"/>
        </w:rPr>
      </w:pPr>
      <w:proofErr w:type="gramStart"/>
      <w:r w:rsidRPr="00C34FFF">
        <w:rPr>
          <w:rFonts w:ascii="Times New Roman" w:hAnsi="Times New Roman"/>
          <w:sz w:val="26"/>
          <w:szCs w:val="26"/>
        </w:rPr>
        <w:t>направление в орган государственной власти или организацию, создавшими аттестационную комиссию, предложений по проведению выездного заседания Экспертной группы или аттестации с использованием дистанционных технологий, учитывающих уровень загруженности Экспертной группы, основания, по которым планируется проведение выездного заседания Экспертной группы или аттестации с использованием дистанционных технологий, число специалистов, желающих пройти аттестацию, наличие оборудованных помещений;</w:t>
      </w:r>
      <w:proofErr w:type="gramEnd"/>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подготовка и направление на утверждение в орган государственной власти или организацию, создавшие аттестационную комиссию, проекта акта органа государственной власти или организации о присвоении специалистам, прошедшим аттестацию, квалификационных категорий;</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ведение делопроизводства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17. Экспертные группы осуществляют следующие функции: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рассматривают документы, представленные специалистами в соответствии с настоящим Порядком;</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готовят заключения по отчетам, представленным специалистом в соответствии с </w:t>
      </w:r>
      <w:r w:rsidRPr="00A8671B">
        <w:rPr>
          <w:rFonts w:ascii="Times New Roman" w:hAnsi="Times New Roman"/>
          <w:sz w:val="26"/>
          <w:szCs w:val="26"/>
        </w:rPr>
        <w:t>пунктом 20</w:t>
      </w:r>
      <w:r w:rsidRPr="00C34FFF">
        <w:rPr>
          <w:rFonts w:ascii="Times New Roman" w:hAnsi="Times New Roman"/>
          <w:sz w:val="26"/>
          <w:szCs w:val="26"/>
        </w:rPr>
        <w:t> настоящего Порядка;</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проводят тестовый контроль знаний и собеседование;</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 xml:space="preserve">принимают решения по вопросам присвоения квалификационной категории </w:t>
      </w:r>
      <w:r w:rsidRPr="00C34FFF">
        <w:rPr>
          <w:rFonts w:ascii="Times New Roman" w:hAnsi="Times New Roman"/>
          <w:sz w:val="26"/>
          <w:szCs w:val="26"/>
        </w:rPr>
        <w:lastRenderedPageBreak/>
        <w:t>специалистам.</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18. Основной формой деятельности аттестационной комиссии являются заседания.</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Заседания Комитета проводятся при необходимости по решению председателя Комитета, заседания Экспертных групп проводятся по мере поступления документов, указанных в </w:t>
      </w:r>
      <w:r w:rsidRPr="00AC3F4E">
        <w:rPr>
          <w:rFonts w:ascii="Times New Roman" w:hAnsi="Times New Roman"/>
          <w:sz w:val="26"/>
          <w:szCs w:val="26"/>
        </w:rPr>
        <w:t>пункте 20</w:t>
      </w:r>
      <w:r w:rsidRPr="00C34FFF">
        <w:rPr>
          <w:rFonts w:ascii="Times New Roman" w:hAnsi="Times New Roman"/>
          <w:sz w:val="26"/>
          <w:szCs w:val="26"/>
        </w:rPr>
        <w:t> настоящего Порядка.</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19. Решение Комитета и Экспертной группы принимается открытым голосованием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 xml:space="preserve">При рассмотрении вопроса о присвоении квалификационной категории специалисту, являющемуся членом аттестационной комиссии, </w:t>
      </w:r>
      <w:proofErr w:type="gramStart"/>
      <w:r w:rsidRPr="00C34FFF">
        <w:rPr>
          <w:rFonts w:ascii="Times New Roman" w:hAnsi="Times New Roman"/>
          <w:sz w:val="26"/>
          <w:szCs w:val="26"/>
        </w:rPr>
        <w:t>последний</w:t>
      </w:r>
      <w:proofErr w:type="gramEnd"/>
      <w:r w:rsidRPr="00C34FFF">
        <w:rPr>
          <w:rFonts w:ascii="Times New Roman" w:hAnsi="Times New Roman"/>
          <w:sz w:val="26"/>
          <w:szCs w:val="26"/>
        </w:rPr>
        <w:t xml:space="preserve"> не участвует в голосовании.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E8329C" w:rsidRPr="00C34FFF" w:rsidRDefault="00E8329C" w:rsidP="00E8329C">
      <w:pPr>
        <w:shd w:val="clear" w:color="auto" w:fill="FFFFFF"/>
        <w:spacing w:after="255" w:line="270" w:lineRule="atLeast"/>
        <w:jc w:val="center"/>
        <w:outlineLvl w:val="2"/>
        <w:rPr>
          <w:rFonts w:ascii="Times New Roman" w:hAnsi="Times New Roman"/>
          <w:b/>
          <w:bCs/>
          <w:sz w:val="26"/>
          <w:szCs w:val="26"/>
        </w:rPr>
      </w:pPr>
      <w:r w:rsidRPr="00C34FFF">
        <w:rPr>
          <w:rFonts w:ascii="Times New Roman" w:hAnsi="Times New Roman"/>
          <w:b/>
          <w:bCs/>
          <w:sz w:val="26"/>
          <w:szCs w:val="26"/>
        </w:rPr>
        <w:t>III. Проведение аттестации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proofErr w:type="gramStart"/>
      <w:r w:rsidRPr="00C34FFF">
        <w:rPr>
          <w:rFonts w:ascii="Times New Roman" w:hAnsi="Times New Roman"/>
          <w:sz w:val="26"/>
          <w:szCs w:val="26"/>
        </w:rPr>
        <w:t>заявление на имя председателя аттестационной комиссии (далее - заявление),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присвоения квалификационной категории, контактный телефон, адрес электронной почты, личная подпись специалиста и дата составления заявления.</w:t>
      </w:r>
      <w:proofErr w:type="gramEnd"/>
      <w:r w:rsidRPr="00C34FFF">
        <w:rPr>
          <w:rFonts w:ascii="Times New Roman" w:hAnsi="Times New Roman"/>
          <w:sz w:val="26"/>
          <w:szCs w:val="26"/>
        </w:rPr>
        <w:t xml:space="preserve"> Заявление подается независимо от продолжительности работы в организации, осуществляющей медицинскую или фармацевтическую деятельность, работником которой является специалист (далее - организация), а также в период нахождения в отпуске по уходу за ребенком, с учетом требований </w:t>
      </w:r>
      <w:r w:rsidRPr="00AC3F4E">
        <w:rPr>
          <w:rFonts w:ascii="Times New Roman" w:hAnsi="Times New Roman"/>
          <w:sz w:val="26"/>
          <w:szCs w:val="26"/>
        </w:rPr>
        <w:t>пунктов 7-9</w:t>
      </w:r>
      <w:r w:rsidRPr="00C34FFF">
        <w:rPr>
          <w:rFonts w:ascii="Times New Roman" w:hAnsi="Times New Roman"/>
          <w:sz w:val="26"/>
          <w:szCs w:val="26"/>
        </w:rPr>
        <w:t> настоящего Порядка;</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заполненный в печатном виде аттестационный лист специалиста, заверенный отделом кадров организации (далее - аттестационный лист, рекомендуемый образец приведен в </w:t>
      </w:r>
      <w:r w:rsidRPr="00AC3F4E">
        <w:rPr>
          <w:rFonts w:ascii="Times New Roman" w:hAnsi="Times New Roman"/>
          <w:sz w:val="26"/>
          <w:szCs w:val="26"/>
        </w:rPr>
        <w:t>приложении N 1</w:t>
      </w:r>
      <w:r w:rsidRPr="00C34FFF">
        <w:rPr>
          <w:rFonts w:ascii="Times New Roman" w:hAnsi="Times New Roman"/>
          <w:sz w:val="26"/>
          <w:szCs w:val="26"/>
        </w:rPr>
        <w:t> к настоящему Порядку);</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 xml:space="preserve">отчет, лично подписанный специалистом, согласованный с руководителем и заверенный печатью организации. </w:t>
      </w:r>
      <w:proofErr w:type="gramStart"/>
      <w:r w:rsidRPr="00C34FFF">
        <w:rPr>
          <w:rFonts w:ascii="Times New Roman" w:hAnsi="Times New Roman"/>
          <w:sz w:val="26"/>
          <w:szCs w:val="26"/>
        </w:rPr>
        <w:t xml:space="preserve">Отчет представляется за период работы, который ранее не оценивался при прохождении аттестации и должен содержать анализ профессиональной деятельности за последние три года работы - для специалистов с высшим образованием и за последний год работы - для специалистов со средним профессиональным образованием, включая описание выполненных работ, данные о </w:t>
      </w:r>
      <w:r w:rsidRPr="00C34FFF">
        <w:rPr>
          <w:rFonts w:ascii="Times New Roman" w:hAnsi="Times New Roman"/>
          <w:sz w:val="26"/>
          <w:szCs w:val="26"/>
        </w:rPr>
        <w:lastRenderedPageBreak/>
        <w:t>рационализаторских предложениях и патентах, выводы специалиста о своей профессиональной деятельности, предложения по ее совершенствованию (в</w:t>
      </w:r>
      <w:proofErr w:type="gramEnd"/>
      <w:r w:rsidRPr="00C34FFF">
        <w:rPr>
          <w:rFonts w:ascii="Times New Roman" w:hAnsi="Times New Roman"/>
          <w:sz w:val="26"/>
          <w:szCs w:val="26"/>
        </w:rPr>
        <w:t xml:space="preserve"> </w:t>
      </w:r>
      <w:proofErr w:type="gramStart"/>
      <w:r w:rsidRPr="00C34FFF">
        <w:rPr>
          <w:rFonts w:ascii="Times New Roman" w:hAnsi="Times New Roman"/>
          <w:sz w:val="26"/>
          <w:szCs w:val="26"/>
        </w:rPr>
        <w:t>случае</w:t>
      </w:r>
      <w:proofErr w:type="gramEnd"/>
      <w:r w:rsidRPr="00C34FFF">
        <w:rPr>
          <w:rFonts w:ascii="Times New Roman" w:hAnsi="Times New Roman"/>
          <w:sz w:val="26"/>
          <w:szCs w:val="26"/>
        </w:rPr>
        <w:t xml:space="preserve"> если в отчетный период специалист работал в нескольких организациях им могут быть предоставлены несколько отчетов, которые утверждены руководителями данных организаций на титульных листах отчетов);</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копии документов об образовании и (или) о квалификации, действующих сертификатов специалиста и (или) свидетельств об аккредитации специалиста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 документов, подтверждающих ученую степень (при наличии), заверенных в соответствии с законодательством Российской Федерации;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выписку из трудовой книжки и (или) сведения о трудовой деятельности, или иной документ, подтверждающий наличие стажа медицинской деятельности или фармацевтической деятельности, предусмотренный законодательством Российской Федерации о военной и иной приравненной к ней службе, с подтверждением стажа работы по аттестуемой специальности, подписанные руководителем организации и заверенные печатью;</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справку с места работы об осуществлении медицинской деятельности по заявленной специальности с указанием места работы и стажа работы по специальности - для педагогических и научных работников;</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копию документа, подтверждающего факт изменения фамилии, имени, отчества (в случае изменения фамилии, имени, отчества) (при наличии);</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копию документа о присвоении имеющейся квалификационной категории.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proofErr w:type="gramStart"/>
      <w:r w:rsidRPr="00C34FFF">
        <w:rPr>
          <w:rFonts w:ascii="Times New Roman" w:hAnsi="Times New Roman"/>
          <w:sz w:val="26"/>
          <w:szCs w:val="26"/>
        </w:rP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roofErr w:type="gramEnd"/>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Документы, указанные в настоящем пункте и составленные на иностранном языке, представляются с заверенным переводом на русский язык в соответствии с законодательством Российской Федерации.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21. Документы в адрес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представляются лично специалистом либо его представителем на основании доверенности, оформленной в соответствии с требованиями гражданского законодательства Российской Федерации;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направляются посредством почтовой связи письмом;</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направляются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с использованием информационно-телекоммуникационной сети "Интернет" посредством электронной почты на адрес соответствующей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 xml:space="preserve">При наличии технической возможности в органе государственной власти или организации, создавших аттестационную комиссию, документы направляются </w:t>
      </w:r>
      <w:r w:rsidRPr="00C34FFF">
        <w:rPr>
          <w:rFonts w:ascii="Times New Roman" w:hAnsi="Times New Roman"/>
          <w:sz w:val="26"/>
          <w:szCs w:val="26"/>
        </w:rPr>
        <w:lastRenderedPageBreak/>
        <w:t>специалистом в электронном виде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22. Специалист, имеющий присвоенную квалификационную категорию, представляет документы в адрес аттестационной комиссии не позднее четырех месяцев до окончания ее срока действия лично либо через представителя на основании доверенности, оформленной в соответствии с требованиями гражданского законодательства Российской Федерации.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В случае непредставления документов специалистом либо его представителем по уважительной причине в указанный срок аттестация специалиста может быть проведена позднее даты окончания срока действия имеющейся квалификационной категории.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23. Документы, поступившие в аттестационную комиссию, регистрируются ответственным секретарем аттестационной комиссии в журнале регистрации документов в день их поступления в аттестационную комиссию.</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Ведение журнала регистрации документов обеспечивает ответственный секретарь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Ответственный секретарь аттестационной комиссии проверяет наличие документов, предусмотренных </w:t>
      </w:r>
      <w:r w:rsidRPr="00AC3F4E">
        <w:rPr>
          <w:rFonts w:ascii="Times New Roman" w:hAnsi="Times New Roman"/>
          <w:sz w:val="26"/>
          <w:szCs w:val="26"/>
        </w:rPr>
        <w:t>пунктом 20</w:t>
      </w:r>
      <w:r w:rsidRPr="00C34FFF">
        <w:rPr>
          <w:rFonts w:ascii="Times New Roman" w:hAnsi="Times New Roman"/>
          <w:sz w:val="26"/>
          <w:szCs w:val="26"/>
        </w:rPr>
        <w:t> настоящего Порядка, а также правильность их оформления, и в течение семи календарных дней со дня регистрации документов передает их на рассмотрение председателю Комитета.</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 xml:space="preserve">24. </w:t>
      </w:r>
      <w:proofErr w:type="gramStart"/>
      <w:r w:rsidRPr="00C34FFF">
        <w:rPr>
          <w:rFonts w:ascii="Times New Roman" w:hAnsi="Times New Roman"/>
          <w:sz w:val="26"/>
          <w:szCs w:val="26"/>
        </w:rPr>
        <w:t>В случае несоблюдения порядка оформления документов, предусмотренных </w:t>
      </w:r>
      <w:hyperlink r:id="rId6" w:anchor="1020" w:history="1">
        <w:r w:rsidRPr="00AC3F4E">
          <w:rPr>
            <w:rFonts w:ascii="Times New Roman" w:hAnsi="Times New Roman"/>
            <w:sz w:val="26"/>
            <w:szCs w:val="26"/>
            <w:u w:val="single"/>
          </w:rPr>
          <w:t>пунктом 20</w:t>
        </w:r>
      </w:hyperlink>
      <w:r w:rsidRPr="00C34FFF">
        <w:rPr>
          <w:rFonts w:ascii="Times New Roman" w:hAnsi="Times New Roman"/>
          <w:sz w:val="26"/>
          <w:szCs w:val="26"/>
          <w:u w:val="single"/>
        </w:rPr>
        <w:t> </w:t>
      </w:r>
      <w:r w:rsidRPr="00C34FFF">
        <w:rPr>
          <w:rFonts w:ascii="Times New Roman" w:hAnsi="Times New Roman"/>
          <w:sz w:val="26"/>
          <w:szCs w:val="26"/>
        </w:rPr>
        <w:t>настоящего Порядка, ответственный секретарь аттестационной комиссии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 или, в случае представления документов посредством Единого портала, направляется статус об отказе в принятии документов с разъяснением причины отказа в личный кабинет пользователя Единого</w:t>
      </w:r>
      <w:proofErr w:type="gramEnd"/>
      <w:r w:rsidRPr="00C34FFF">
        <w:rPr>
          <w:rFonts w:ascii="Times New Roman" w:hAnsi="Times New Roman"/>
          <w:sz w:val="26"/>
          <w:szCs w:val="26"/>
        </w:rPr>
        <w:t xml:space="preserve"> портала.</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После устранения причин отказа в принятии документов, предусмотренных </w:t>
      </w:r>
      <w:r w:rsidRPr="00AC3F4E">
        <w:rPr>
          <w:rFonts w:ascii="Times New Roman" w:hAnsi="Times New Roman"/>
          <w:sz w:val="26"/>
          <w:szCs w:val="26"/>
        </w:rPr>
        <w:t>пунктом 20</w:t>
      </w:r>
      <w:r w:rsidRPr="00C34FFF">
        <w:rPr>
          <w:rFonts w:ascii="Times New Roman" w:hAnsi="Times New Roman"/>
          <w:sz w:val="26"/>
          <w:szCs w:val="26"/>
        </w:rPr>
        <w:t> настоящего Порядка, специалист может повторно направить документы в аттестационную комиссию.</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Сроки рассмотрения аттестационной комиссией повторно направленных специалистом документов составляют четырнадцать календарных дней и исчисляются со дня повторной регистрации документов в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25.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направляет председателю Экспертной группы поступившие документы, а также определяет способ проведения аттестации (выездное заседание или аттестация с использованием дистанционных технологий).</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26. Не позднее тридцати календарных дней со дня регистрации в аттестационной комиссии документов Экспертной группой проводится их рассмотрение, утверждается заключение на отчет и назначается дата и место проведения выездного заседания или дата проведения аттестации с использованием дистанционных технологий, а также проведения тестового контроля знаний и собеседования.</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 xml:space="preserve">Заключение на отчет должно содержать оценку теоретической подготовки и </w:t>
      </w:r>
      <w:r w:rsidRPr="00C34FFF">
        <w:rPr>
          <w:rFonts w:ascii="Times New Roman" w:hAnsi="Times New Roman"/>
          <w:sz w:val="26"/>
          <w:szCs w:val="26"/>
        </w:rPr>
        <w:lastRenderedPageBreak/>
        <w:t>практических навыков специалиста, необходимых для присвоения ему заявляемой квалификационной категории, включая:</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владение современными методами диагностики, профилактики, лечения, реабилитации,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proofErr w:type="gramStart"/>
      <w:r w:rsidRPr="00C34FFF">
        <w:rPr>
          <w:rFonts w:ascii="Times New Roman" w:hAnsi="Times New Roman"/>
          <w:sz w:val="26"/>
          <w:szCs w:val="26"/>
        </w:rPr>
        <w:t>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roofErr w:type="gramEnd"/>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участие в работе научного общества и профессиональной ассоциации;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формы самообразования, используемые специалистом;</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наличие публикаций.</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 xml:space="preserve">Решение Экспертной группы о назначении даты и места проведения выездного заседания или даты проведения аттестации с использованием дистанционных технологий, проведения тестового контроля знаний и собеседования доводится до специалиста не </w:t>
      </w:r>
      <w:proofErr w:type="gramStart"/>
      <w:r w:rsidRPr="00C34FFF">
        <w:rPr>
          <w:rFonts w:ascii="Times New Roman" w:hAnsi="Times New Roman"/>
          <w:sz w:val="26"/>
          <w:szCs w:val="26"/>
        </w:rPr>
        <w:t>позднее</w:t>
      </w:r>
      <w:proofErr w:type="gramEnd"/>
      <w:r w:rsidRPr="00C34FFF">
        <w:rPr>
          <w:rFonts w:ascii="Times New Roman" w:hAnsi="Times New Roman"/>
          <w:sz w:val="26"/>
          <w:szCs w:val="26"/>
        </w:rPr>
        <w:t xml:space="preserve"> чем за тридцать календарных дней до даты проведения тестового контроля знаний и собеседования, в том числе посредством размещения данной информации на официальном сайте соответствующей аттестационной комиссии в информационно-телекоммуникационной сети "Интернет" или на информационных стендах органа государственной власти или организации, создавших аттестационную комиссию.</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Тестовый контроль знаний и собеседование проводятся не позднее семидесяти календарных дней со дня регистрации документов в аттестационной комиссии.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27. Тестовый контроль проводится с использованием тестовых заданий, комплектуемых для каждого специалиста автоматически с использованием информационных систем, в соответствии со спецификацией при выборке заданий, с учетом специальности, по которой проводится аттестация, формируемых аттестационными комиссиями федеральных органов исполнительной власти, организациями, имеющими подведомственные медицинские и фармацевтические организации, органами исполнительной власти субъектов Российской Федерации.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 xml:space="preserve">28. Общее количество тестовых заданий, а также время, отводимое </w:t>
      </w:r>
      <w:proofErr w:type="gramStart"/>
      <w:r w:rsidRPr="00C34FFF">
        <w:rPr>
          <w:rFonts w:ascii="Times New Roman" w:hAnsi="Times New Roman"/>
          <w:sz w:val="26"/>
          <w:szCs w:val="26"/>
        </w:rPr>
        <w:t>аттестуемому</w:t>
      </w:r>
      <w:proofErr w:type="gramEnd"/>
      <w:r w:rsidRPr="00C34FFF">
        <w:rPr>
          <w:rFonts w:ascii="Times New Roman" w:hAnsi="Times New Roman"/>
          <w:sz w:val="26"/>
          <w:szCs w:val="26"/>
        </w:rPr>
        <w:t xml:space="preserve"> на их решение, устанавливается аттестационными комиссиями федеральных органов исполнительной власти, организациями, имеющими подведомственные медицинские организации и фармацевтические организации, органами исполнительной власти субъектов Российской Федерации.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29. Тестовый контроль знаний признается пройденным при условии успешного выполнения не менее 70% от общего объема тестовых заданий.</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30.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 xml:space="preserve">31. По результатам аттестации специалиста Экспертная группа принимает решение </w:t>
      </w:r>
      <w:r w:rsidRPr="00C34FFF">
        <w:rPr>
          <w:rFonts w:ascii="Times New Roman" w:hAnsi="Times New Roman"/>
          <w:sz w:val="26"/>
          <w:szCs w:val="26"/>
        </w:rPr>
        <w:lastRenderedPageBreak/>
        <w:t>о присвоении или об отказе в присвоении специалисту квалификационной категории.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Решение о присвоении или об отказе в присвоении специалисту квалификационной категории принимается Экспертной группой не позднее восьмидесяти календарных дней со дня регистрации документов.</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Решение об отказе в присвоении специалисту квалификационной категории принимается Экспертной группой по следующим основаниям:</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выполнение тестовых заданий менее 70% от общего объема тестовых заданий;</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неявка специалиста для прохождения тестового контроля знаний или собеседования.</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32.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(далее - Протокол) (рекомендуемый образец приведен в </w:t>
      </w:r>
      <w:r w:rsidRPr="00AC3F4E">
        <w:rPr>
          <w:rFonts w:ascii="Times New Roman" w:hAnsi="Times New Roman"/>
          <w:sz w:val="26"/>
          <w:szCs w:val="26"/>
        </w:rPr>
        <w:t>приложении N 2</w:t>
      </w:r>
      <w:r w:rsidRPr="00C34FFF">
        <w:rPr>
          <w:rFonts w:ascii="Times New Roman" w:hAnsi="Times New Roman"/>
          <w:sz w:val="26"/>
          <w:szCs w:val="26"/>
        </w:rPr>
        <w:t> к настоящему Порядку) и заносится в аттестационный лист ответственным секретарем Экспертной группы.</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33.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34. Протокол Экспертной группы, содержащий решения о присвоении или об отказе в присвоении квалификационной категории, в течение пяти календарных дней со дня его подписания Экспертной группой направляется председателем Экспертной группы в Комитет.</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35. Комитет не позднее девяноста календарных дней со дня регистрации документов подготавливает и представляет на утверждение проект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36.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акт о присвоении специалистам, прошедшим аттестацию, квалификационной категории.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37.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акта органа государственной власти или организации, создавших аттестационную комиссию, о присвоении ему квалификационной категории.</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При наличии технической возможности в органе государственной власти или организации, создавших аттестационную комиссию, и при условии подачи документов посредством Единого портала, выписка направляется специалисту в электронном виде, подписанном простой электронной подписью ответственного секретаря аттестационной комиссии посредством Единого портала.</w:t>
      </w:r>
    </w:p>
    <w:p w:rsidR="00E8329C" w:rsidRPr="00C34FFF" w:rsidRDefault="00E8329C" w:rsidP="00E8329C">
      <w:pPr>
        <w:shd w:val="clear" w:color="auto" w:fill="FFFFFF"/>
        <w:spacing w:after="255" w:line="270" w:lineRule="atLeast"/>
        <w:ind w:firstLine="708"/>
        <w:rPr>
          <w:rFonts w:ascii="Times New Roman" w:hAnsi="Times New Roman"/>
          <w:sz w:val="26"/>
          <w:szCs w:val="26"/>
        </w:rPr>
      </w:pPr>
      <w:r w:rsidRPr="00C34FFF">
        <w:rPr>
          <w:rFonts w:ascii="Times New Roman" w:hAnsi="Times New Roman"/>
          <w:sz w:val="26"/>
          <w:szCs w:val="26"/>
        </w:rPr>
        <w:t xml:space="preserve">38. Факт направления почтовой связью или выдачи на руки выписки из акта органа </w:t>
      </w:r>
      <w:r w:rsidRPr="00C34FFF">
        <w:rPr>
          <w:rFonts w:ascii="Times New Roman" w:hAnsi="Times New Roman"/>
          <w:sz w:val="26"/>
          <w:szCs w:val="26"/>
        </w:rPr>
        <w:lastRenderedPageBreak/>
        <w:t>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Default="00E8329C" w:rsidP="00E8329C">
      <w:pPr>
        <w:shd w:val="clear" w:color="auto" w:fill="FFFFFF"/>
        <w:spacing w:after="255" w:line="270" w:lineRule="atLeast"/>
        <w:rPr>
          <w:rFonts w:ascii="Times New Roman" w:hAnsi="Times New Roman"/>
          <w:sz w:val="26"/>
          <w:szCs w:val="26"/>
        </w:rPr>
      </w:pPr>
    </w:p>
    <w:p w:rsidR="00E8329C" w:rsidRDefault="00E8329C" w:rsidP="00E8329C">
      <w:pPr>
        <w:shd w:val="clear" w:color="auto" w:fill="FFFFFF"/>
        <w:spacing w:after="255" w:line="270" w:lineRule="atLeast"/>
        <w:rPr>
          <w:rFonts w:ascii="Times New Roman" w:hAnsi="Times New Roman"/>
          <w:sz w:val="26"/>
          <w:szCs w:val="26"/>
        </w:rPr>
      </w:pPr>
    </w:p>
    <w:p w:rsidR="00E8329C" w:rsidRDefault="00E8329C" w:rsidP="00E8329C">
      <w:pPr>
        <w:shd w:val="clear" w:color="auto" w:fill="FFFFFF"/>
        <w:spacing w:after="255" w:line="270" w:lineRule="atLeast"/>
        <w:rPr>
          <w:rFonts w:ascii="Times New Roman" w:hAnsi="Times New Roman"/>
          <w:sz w:val="26"/>
          <w:szCs w:val="26"/>
        </w:rPr>
      </w:pPr>
    </w:p>
    <w:p w:rsidR="00E8329C" w:rsidRDefault="00E8329C" w:rsidP="00E8329C">
      <w:pPr>
        <w:shd w:val="clear" w:color="auto" w:fill="FFFFFF"/>
        <w:spacing w:after="255" w:line="270" w:lineRule="atLeast"/>
        <w:rPr>
          <w:rFonts w:ascii="Times New Roman" w:hAnsi="Times New Roman"/>
          <w:sz w:val="26"/>
          <w:szCs w:val="26"/>
        </w:rPr>
      </w:pPr>
    </w:p>
    <w:p w:rsidR="00E8329C"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Default="00E8329C" w:rsidP="00E8329C">
      <w:pPr>
        <w:shd w:val="clear" w:color="auto" w:fill="FFFFFF"/>
        <w:spacing w:after="255" w:line="270" w:lineRule="atLeast"/>
        <w:rPr>
          <w:rFonts w:ascii="Times New Roman" w:hAnsi="Times New Roman"/>
          <w:sz w:val="26"/>
          <w:szCs w:val="26"/>
        </w:rPr>
      </w:pPr>
    </w:p>
    <w:p w:rsidR="00E8329C" w:rsidRDefault="00E8329C" w:rsidP="00E8329C">
      <w:pPr>
        <w:shd w:val="clear" w:color="auto" w:fill="FFFFFF"/>
        <w:spacing w:after="255" w:line="270" w:lineRule="atLeast"/>
        <w:rPr>
          <w:rFonts w:ascii="Times New Roman" w:hAnsi="Times New Roman"/>
          <w:sz w:val="26"/>
          <w:szCs w:val="26"/>
        </w:rPr>
      </w:pPr>
    </w:p>
    <w:p w:rsidR="00E8329C" w:rsidRDefault="00E8329C" w:rsidP="00E8329C">
      <w:pPr>
        <w:shd w:val="clear" w:color="auto" w:fill="FFFFFF"/>
        <w:spacing w:after="255" w:line="270" w:lineRule="atLeast"/>
        <w:rPr>
          <w:rFonts w:ascii="Times New Roman" w:hAnsi="Times New Roman"/>
          <w:sz w:val="26"/>
          <w:szCs w:val="26"/>
        </w:rPr>
      </w:pPr>
    </w:p>
    <w:p w:rsidR="00E8329C" w:rsidRDefault="00E8329C" w:rsidP="00E8329C">
      <w:pPr>
        <w:shd w:val="clear" w:color="auto" w:fill="FFFFFF"/>
        <w:spacing w:after="255" w:line="270" w:lineRule="atLeast"/>
        <w:rPr>
          <w:rFonts w:ascii="Times New Roman" w:hAnsi="Times New Roman"/>
          <w:sz w:val="26"/>
          <w:szCs w:val="26"/>
        </w:rPr>
      </w:pPr>
    </w:p>
    <w:p w:rsidR="00C61A88" w:rsidRDefault="00C61A88" w:rsidP="00E8329C">
      <w:pPr>
        <w:shd w:val="clear" w:color="auto" w:fill="FFFFFF"/>
        <w:spacing w:after="255" w:line="270" w:lineRule="atLeast"/>
        <w:rPr>
          <w:rFonts w:ascii="Times New Roman" w:hAnsi="Times New Roman"/>
          <w:sz w:val="26"/>
          <w:szCs w:val="26"/>
        </w:rPr>
      </w:pPr>
    </w:p>
    <w:p w:rsidR="00C61A88" w:rsidRDefault="00C61A88" w:rsidP="00E8329C">
      <w:pPr>
        <w:shd w:val="clear" w:color="auto" w:fill="FFFFFF"/>
        <w:spacing w:after="255" w:line="270" w:lineRule="atLeast"/>
        <w:rPr>
          <w:rFonts w:ascii="Times New Roman" w:hAnsi="Times New Roman"/>
          <w:sz w:val="26"/>
          <w:szCs w:val="26"/>
        </w:rPr>
      </w:pPr>
    </w:p>
    <w:p w:rsidR="00C61A88" w:rsidRDefault="00C61A88" w:rsidP="00E8329C">
      <w:pPr>
        <w:shd w:val="clear" w:color="auto" w:fill="FFFFFF"/>
        <w:spacing w:after="255" w:line="270" w:lineRule="atLeast"/>
        <w:rPr>
          <w:rFonts w:ascii="Times New Roman" w:hAnsi="Times New Roman"/>
          <w:sz w:val="26"/>
          <w:szCs w:val="26"/>
        </w:rPr>
      </w:pPr>
    </w:p>
    <w:p w:rsidR="00C61A88" w:rsidRDefault="00C61A88" w:rsidP="00E8329C">
      <w:pPr>
        <w:shd w:val="clear" w:color="auto" w:fill="FFFFFF"/>
        <w:spacing w:after="255" w:line="270" w:lineRule="atLeast"/>
        <w:rPr>
          <w:rFonts w:ascii="Times New Roman" w:hAnsi="Times New Roman"/>
          <w:sz w:val="26"/>
          <w:szCs w:val="26"/>
        </w:rPr>
      </w:pPr>
    </w:p>
    <w:p w:rsidR="00C61A88" w:rsidRPr="00C34FFF" w:rsidRDefault="00C61A88"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jc w:val="right"/>
        <w:rPr>
          <w:rFonts w:ascii="Times New Roman" w:hAnsi="Times New Roman"/>
          <w:sz w:val="26"/>
          <w:szCs w:val="26"/>
        </w:rPr>
      </w:pPr>
      <w:r w:rsidRPr="00C34FFF">
        <w:rPr>
          <w:rFonts w:ascii="Times New Roman" w:hAnsi="Times New Roman"/>
          <w:sz w:val="26"/>
          <w:szCs w:val="26"/>
        </w:rPr>
        <w:t>Приложение N 1</w:t>
      </w:r>
      <w:r w:rsidRPr="00C34FFF">
        <w:rPr>
          <w:rFonts w:ascii="Times New Roman" w:hAnsi="Times New Roman"/>
          <w:sz w:val="26"/>
          <w:szCs w:val="26"/>
        </w:rPr>
        <w:br/>
        <w:t>к </w:t>
      </w:r>
      <w:r w:rsidRPr="00A8671B">
        <w:rPr>
          <w:rFonts w:ascii="Times New Roman" w:hAnsi="Times New Roman"/>
          <w:sz w:val="26"/>
          <w:szCs w:val="26"/>
        </w:rPr>
        <w:t>порядку и срокам</w:t>
      </w:r>
      <w:r w:rsidRPr="00C34FFF">
        <w:rPr>
          <w:rFonts w:ascii="Times New Roman" w:hAnsi="Times New Roman"/>
          <w:sz w:val="26"/>
          <w:szCs w:val="26"/>
        </w:rPr>
        <w:t> прохождения</w:t>
      </w:r>
      <w:r w:rsidRPr="00C34FFF">
        <w:rPr>
          <w:rFonts w:ascii="Times New Roman" w:hAnsi="Times New Roman"/>
          <w:sz w:val="26"/>
          <w:szCs w:val="26"/>
        </w:rPr>
        <w:br/>
        <w:t>медицинскими работниками</w:t>
      </w:r>
      <w:r w:rsidRPr="00C34FFF">
        <w:rPr>
          <w:rFonts w:ascii="Times New Roman" w:hAnsi="Times New Roman"/>
          <w:sz w:val="26"/>
          <w:szCs w:val="26"/>
        </w:rPr>
        <w:br/>
        <w:t>и фармацевтическими работниками</w:t>
      </w:r>
      <w:r w:rsidRPr="00C34FFF">
        <w:rPr>
          <w:rFonts w:ascii="Times New Roman" w:hAnsi="Times New Roman"/>
          <w:sz w:val="26"/>
          <w:szCs w:val="26"/>
        </w:rPr>
        <w:br/>
        <w:t>аттестации для получения</w:t>
      </w:r>
      <w:r w:rsidRPr="00C34FFF">
        <w:rPr>
          <w:rFonts w:ascii="Times New Roman" w:hAnsi="Times New Roman"/>
          <w:sz w:val="26"/>
          <w:szCs w:val="26"/>
        </w:rPr>
        <w:br/>
        <w:t>квалификационной категории,</w:t>
      </w:r>
      <w:r w:rsidRPr="00C34FFF">
        <w:rPr>
          <w:rFonts w:ascii="Times New Roman" w:hAnsi="Times New Roman"/>
          <w:sz w:val="26"/>
          <w:szCs w:val="26"/>
        </w:rPr>
        <w:br/>
        <w:t>утвержденным </w:t>
      </w:r>
      <w:r w:rsidRPr="00A8671B">
        <w:rPr>
          <w:rFonts w:ascii="Times New Roman" w:hAnsi="Times New Roman"/>
          <w:sz w:val="26"/>
          <w:szCs w:val="26"/>
        </w:rPr>
        <w:t>приказом</w:t>
      </w:r>
      <w:r w:rsidRPr="00C34FFF">
        <w:rPr>
          <w:rFonts w:ascii="Times New Roman" w:hAnsi="Times New Roman"/>
          <w:sz w:val="26"/>
          <w:szCs w:val="26"/>
        </w:rPr>
        <w:br/>
        <w:t>Министерства здравоохранения</w:t>
      </w:r>
      <w:r w:rsidRPr="00C34FFF">
        <w:rPr>
          <w:rFonts w:ascii="Times New Roman" w:hAnsi="Times New Roman"/>
          <w:sz w:val="26"/>
          <w:szCs w:val="26"/>
        </w:rPr>
        <w:br/>
        <w:t>Российской Федерации</w:t>
      </w:r>
      <w:r w:rsidRPr="00C34FFF">
        <w:rPr>
          <w:rFonts w:ascii="Times New Roman" w:hAnsi="Times New Roman"/>
          <w:sz w:val="26"/>
          <w:szCs w:val="26"/>
        </w:rPr>
        <w:br/>
        <w:t>от 22 ноября 2021 г. № 1083н</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Рекомендуемый образец</w:t>
      </w:r>
    </w:p>
    <w:p w:rsidR="00E8329C"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АТТЕСТАЦИОННЫЙ ЛИСТ СПЕЦИАЛИСТА</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1. Фамилия, имя, отчество (при наличии) 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2. Дата рождения 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3. Сведения об образовании 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(уровень образования, сведения о дополнительном</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jc w:val="center"/>
        <w:rPr>
          <w:rFonts w:ascii="Times New Roman" w:hAnsi="Times New Roman"/>
          <w:sz w:val="26"/>
          <w:szCs w:val="26"/>
        </w:rPr>
      </w:pPr>
      <w:r w:rsidRPr="00C34FFF">
        <w:rPr>
          <w:rFonts w:ascii="Times New Roman" w:hAnsi="Times New Roman"/>
          <w:sz w:val="26"/>
          <w:szCs w:val="26"/>
        </w:rPr>
        <w:t xml:space="preserve">профессиональном образовании, реквизиты документов об образовании и </w:t>
      </w:r>
      <w:proofErr w:type="gramStart"/>
      <w:r w:rsidRPr="00C34FFF">
        <w:rPr>
          <w:rFonts w:ascii="Times New Roman" w:hAnsi="Times New Roman"/>
          <w:sz w:val="26"/>
          <w:szCs w:val="26"/>
        </w:rPr>
        <w:t>о</w:t>
      </w:r>
      <w:proofErr w:type="gramEnd"/>
    </w:p>
    <w:p w:rsidR="00E8329C" w:rsidRPr="00C34FFF" w:rsidRDefault="00E8329C" w:rsidP="00E8329C">
      <w:pPr>
        <w:shd w:val="clear" w:color="auto" w:fill="FFFFFF"/>
        <w:spacing w:after="255" w:line="270" w:lineRule="atLeast"/>
        <w:jc w:val="center"/>
        <w:rPr>
          <w:rFonts w:ascii="Times New Roman" w:hAnsi="Times New Roman"/>
          <w:sz w:val="26"/>
          <w:szCs w:val="26"/>
        </w:rPr>
      </w:pPr>
      <w:r w:rsidRPr="00C34FFF">
        <w:rPr>
          <w:rFonts w:ascii="Times New Roman" w:hAnsi="Times New Roman"/>
          <w:sz w:val="26"/>
          <w:szCs w:val="26"/>
        </w:rPr>
        <w:t>квалификации, включая номер и дату выдачи документа об образовании</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и о квалификации, наименование организации, выдавшей документ</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об образовании и о квалификации)</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4. Сведения о трудовой деятельности</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с ___________ по _________ 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(период осуществления трудовой деятельности, должность, наименование</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организации - работодателя, адрес в пределах места нахождения)</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(подпись работника кадровой службы и печать отдела кадров</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организации, работником которой является специалист)</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lastRenderedPageBreak/>
        <w:t xml:space="preserve">5. Стаж работы в медицинских или фармацевтических </w:t>
      </w:r>
      <w:proofErr w:type="spellStart"/>
      <w:r w:rsidRPr="00C34FFF">
        <w:rPr>
          <w:rFonts w:ascii="Times New Roman" w:hAnsi="Times New Roman"/>
          <w:sz w:val="26"/>
          <w:szCs w:val="26"/>
        </w:rPr>
        <w:t>организациях________лет</w:t>
      </w:r>
      <w:proofErr w:type="spell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6.  Наименование  специальности  (должности),   по   которой   проводится</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аттестация для получения квалификационной категории 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7. Стаж работы по данной специальности (в данной должности)</w:t>
      </w:r>
      <w:proofErr w:type="spellStart"/>
      <w:r w:rsidRPr="00C34FFF">
        <w:rPr>
          <w:rFonts w:ascii="Times New Roman" w:hAnsi="Times New Roman"/>
          <w:sz w:val="26"/>
          <w:szCs w:val="26"/>
        </w:rPr>
        <w:t>___________лет</w:t>
      </w:r>
      <w:proofErr w:type="spell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8. Сведения об  имеющейся  квалификационной  категории  по  специальности</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(должности), по которой проводится аттестация____________________________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(квалификационная категория,</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специальность (должность), по которой она присвоена, дата присвоения)</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9. Сведения   об   имеющихся   квалификационных       категориях  по иным</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специальностям (должностям)______________________________________________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(квалификационная категория, специальность (должность),</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xml:space="preserve">                            по </w:t>
      </w:r>
      <w:proofErr w:type="gramStart"/>
      <w:r w:rsidRPr="00C34FFF">
        <w:rPr>
          <w:rFonts w:ascii="Times New Roman" w:hAnsi="Times New Roman"/>
          <w:sz w:val="26"/>
          <w:szCs w:val="26"/>
        </w:rPr>
        <w:t>которой</w:t>
      </w:r>
      <w:proofErr w:type="gramEnd"/>
      <w:r w:rsidRPr="00C34FFF">
        <w:rPr>
          <w:rFonts w:ascii="Times New Roman" w:hAnsi="Times New Roman"/>
          <w:sz w:val="26"/>
          <w:szCs w:val="26"/>
        </w:rPr>
        <w:t xml:space="preserve"> она присвоена, дата присвоения)</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10. Сведения    об    имеющихся    ученых        степенях     и    ученых</w:t>
      </w:r>
    </w:p>
    <w:p w:rsidR="00E8329C" w:rsidRPr="00C34FFF" w:rsidRDefault="00E8329C" w:rsidP="00E8329C">
      <w:pPr>
        <w:shd w:val="clear" w:color="auto" w:fill="FFFFFF"/>
        <w:spacing w:after="255" w:line="270" w:lineRule="atLeast"/>
        <w:rPr>
          <w:rFonts w:ascii="Times New Roman" w:hAnsi="Times New Roman"/>
          <w:sz w:val="26"/>
          <w:szCs w:val="26"/>
        </w:rPr>
      </w:pPr>
      <w:proofErr w:type="gramStart"/>
      <w:r w:rsidRPr="00C34FFF">
        <w:rPr>
          <w:rFonts w:ascii="Times New Roman" w:hAnsi="Times New Roman"/>
          <w:sz w:val="26"/>
          <w:szCs w:val="26"/>
        </w:rPr>
        <w:t>званиях</w:t>
      </w:r>
      <w:proofErr w:type="gramEnd"/>
      <w:r w:rsidRPr="00C34FFF">
        <w:rPr>
          <w:rFonts w:ascii="Times New Roman" w:hAnsi="Times New Roman"/>
          <w:sz w:val="26"/>
          <w:szCs w:val="26"/>
        </w:rPr>
        <w:t>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(присвоенные ученые степени, ученые звания, даты их присвоения)</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11. Сведения об имеющихся научных трудах (печатных)______________________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(наименование научной работы, дата и место публикации)</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12. Сведения об имеющихся изобретениях, рационализаторских  предложениях,</w:t>
      </w:r>
    </w:p>
    <w:p w:rsidR="00E8329C" w:rsidRPr="00C34FFF" w:rsidRDefault="00E8329C" w:rsidP="00E8329C">
      <w:pPr>
        <w:shd w:val="clear" w:color="auto" w:fill="FFFFFF"/>
        <w:spacing w:after="255" w:line="270" w:lineRule="atLeast"/>
        <w:rPr>
          <w:rFonts w:ascii="Times New Roman" w:hAnsi="Times New Roman"/>
          <w:sz w:val="26"/>
          <w:szCs w:val="26"/>
        </w:rPr>
      </w:pPr>
      <w:proofErr w:type="gramStart"/>
      <w:r w:rsidRPr="00C34FFF">
        <w:rPr>
          <w:rFonts w:ascii="Times New Roman" w:hAnsi="Times New Roman"/>
          <w:sz w:val="26"/>
          <w:szCs w:val="26"/>
        </w:rPr>
        <w:t>патентах</w:t>
      </w:r>
      <w:proofErr w:type="gramEnd"/>
      <w:r w:rsidRPr="00C34FFF">
        <w:rPr>
          <w:rFonts w:ascii="Times New Roman" w:hAnsi="Times New Roman"/>
          <w:sz w:val="26"/>
          <w:szCs w:val="26"/>
        </w:rPr>
        <w:t>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(регистрационный номер и дата выдачи соответствующих удостоверений)</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13. Знание иностранного языка____________________________________________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14. Место работы и рабочий телефон_______________________________________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15. Почтовый адрес для осуществления переписки по вопросам  аттестации  </w:t>
      </w:r>
      <w:proofErr w:type="gramStart"/>
      <w:r w:rsidRPr="00C34FFF">
        <w:rPr>
          <w:rFonts w:ascii="Times New Roman" w:hAnsi="Times New Roman"/>
          <w:sz w:val="26"/>
          <w:szCs w:val="26"/>
        </w:rPr>
        <w:t>с</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аттестационной комиссией_________________________________________________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lastRenderedPageBreak/>
        <w:t>16. Электронная почта (при наличии):_____________________________________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17. Характеристика на специалиста:_______________________________________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(сведения о результативности профессиональной</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деятельности специалиста, деловых и профессиональных качествах)</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18. Заключение аттестационной комиссии:</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Присвоить/Отказать в присвоении ___________________ квалификационну</w:t>
      </w:r>
      <w:proofErr w:type="gramStart"/>
      <w:r w:rsidRPr="00C34FFF">
        <w:rPr>
          <w:rFonts w:ascii="Times New Roman" w:hAnsi="Times New Roman"/>
          <w:sz w:val="26"/>
          <w:szCs w:val="26"/>
        </w:rPr>
        <w:t>ю(</w:t>
      </w:r>
      <w:proofErr w:type="gramEnd"/>
      <w:r w:rsidRPr="00C34FFF">
        <w:rPr>
          <w:rFonts w:ascii="Times New Roman" w:hAnsi="Times New Roman"/>
          <w:sz w:val="26"/>
          <w:szCs w:val="26"/>
        </w:rPr>
        <w:t>-ой)</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(высшая, первая, вторая)</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категори</w:t>
      </w:r>
      <w:proofErr w:type="gramStart"/>
      <w:r w:rsidRPr="00C34FFF">
        <w:rPr>
          <w:rFonts w:ascii="Times New Roman" w:hAnsi="Times New Roman"/>
          <w:sz w:val="26"/>
          <w:szCs w:val="26"/>
        </w:rPr>
        <w:t>ю(</w:t>
      </w:r>
      <w:proofErr w:type="gramEnd"/>
      <w:r w:rsidRPr="00C34FFF">
        <w:rPr>
          <w:rFonts w:ascii="Times New Roman" w:hAnsi="Times New Roman"/>
          <w:sz w:val="26"/>
          <w:szCs w:val="26"/>
        </w:rPr>
        <w:t>-и) по специальности (должности)_______________________________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(наименование специальности (должности)</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 _____________ 20__ г. №_______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(реквизиты протокола заседания Экспертной комиссии)</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Ответственный секретарь ____________ 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Экспертной группы          подпись   фамилия, имя, отчество (при наличии)</w:t>
      </w: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Default="00E8329C" w:rsidP="00E8329C">
      <w:pPr>
        <w:shd w:val="clear" w:color="auto" w:fill="FFFFFF"/>
        <w:spacing w:after="255" w:line="270" w:lineRule="atLeast"/>
        <w:rPr>
          <w:rFonts w:ascii="Times New Roman" w:hAnsi="Times New Roman"/>
          <w:sz w:val="26"/>
          <w:szCs w:val="26"/>
        </w:rPr>
      </w:pPr>
    </w:p>
    <w:p w:rsidR="00E8329C" w:rsidRDefault="00E8329C" w:rsidP="00E8329C">
      <w:pPr>
        <w:shd w:val="clear" w:color="auto" w:fill="FFFFFF"/>
        <w:spacing w:after="255" w:line="270" w:lineRule="atLeast"/>
        <w:rPr>
          <w:rFonts w:ascii="Times New Roman" w:hAnsi="Times New Roman"/>
          <w:sz w:val="26"/>
          <w:szCs w:val="26"/>
        </w:rPr>
      </w:pPr>
    </w:p>
    <w:p w:rsidR="00E8329C" w:rsidRDefault="00E8329C" w:rsidP="00E8329C">
      <w:pPr>
        <w:shd w:val="clear" w:color="auto" w:fill="FFFFFF"/>
        <w:spacing w:after="255" w:line="270" w:lineRule="atLeast"/>
        <w:rPr>
          <w:rFonts w:ascii="Times New Roman" w:hAnsi="Times New Roman"/>
          <w:sz w:val="26"/>
          <w:szCs w:val="26"/>
        </w:rPr>
      </w:pPr>
    </w:p>
    <w:p w:rsidR="00E8329C" w:rsidRDefault="00E8329C" w:rsidP="00E8329C">
      <w:pPr>
        <w:shd w:val="clear" w:color="auto" w:fill="FFFFFF"/>
        <w:spacing w:after="255" w:line="270" w:lineRule="atLeast"/>
        <w:rPr>
          <w:rFonts w:ascii="Times New Roman" w:hAnsi="Times New Roman"/>
          <w:sz w:val="26"/>
          <w:szCs w:val="26"/>
        </w:rPr>
      </w:pPr>
    </w:p>
    <w:p w:rsidR="00E8329C"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jc w:val="right"/>
        <w:rPr>
          <w:rFonts w:ascii="Times New Roman" w:hAnsi="Times New Roman"/>
          <w:sz w:val="26"/>
          <w:szCs w:val="26"/>
        </w:rPr>
      </w:pPr>
      <w:r w:rsidRPr="00C34FFF">
        <w:rPr>
          <w:rFonts w:ascii="Times New Roman" w:hAnsi="Times New Roman"/>
          <w:sz w:val="26"/>
          <w:szCs w:val="26"/>
        </w:rPr>
        <w:t>Приложение N 2</w:t>
      </w:r>
      <w:r w:rsidRPr="00C34FFF">
        <w:rPr>
          <w:rFonts w:ascii="Times New Roman" w:hAnsi="Times New Roman"/>
          <w:sz w:val="26"/>
          <w:szCs w:val="26"/>
        </w:rPr>
        <w:br/>
        <w:t>к </w:t>
      </w:r>
      <w:r w:rsidRPr="00AC3F4E">
        <w:rPr>
          <w:rFonts w:ascii="Times New Roman" w:hAnsi="Times New Roman"/>
          <w:sz w:val="26"/>
          <w:szCs w:val="26"/>
        </w:rPr>
        <w:t>Порядку и срокам</w:t>
      </w:r>
      <w:r w:rsidRPr="00C34FFF">
        <w:rPr>
          <w:rFonts w:ascii="Times New Roman" w:hAnsi="Times New Roman"/>
          <w:sz w:val="26"/>
          <w:szCs w:val="26"/>
        </w:rPr>
        <w:t> прохождения</w:t>
      </w:r>
      <w:r w:rsidRPr="00C34FFF">
        <w:rPr>
          <w:rFonts w:ascii="Times New Roman" w:hAnsi="Times New Roman"/>
          <w:sz w:val="26"/>
          <w:szCs w:val="26"/>
        </w:rPr>
        <w:br/>
        <w:t>медицинскими работниками</w:t>
      </w:r>
      <w:r w:rsidRPr="00C34FFF">
        <w:rPr>
          <w:rFonts w:ascii="Times New Roman" w:hAnsi="Times New Roman"/>
          <w:sz w:val="26"/>
          <w:szCs w:val="26"/>
        </w:rPr>
        <w:br/>
        <w:t>и фармацевтическими работниками</w:t>
      </w:r>
      <w:r w:rsidRPr="00C34FFF">
        <w:rPr>
          <w:rFonts w:ascii="Times New Roman" w:hAnsi="Times New Roman"/>
          <w:sz w:val="26"/>
          <w:szCs w:val="26"/>
        </w:rPr>
        <w:br/>
        <w:t>аттестации для получения</w:t>
      </w:r>
      <w:r w:rsidRPr="00C34FFF">
        <w:rPr>
          <w:rFonts w:ascii="Times New Roman" w:hAnsi="Times New Roman"/>
          <w:sz w:val="26"/>
          <w:szCs w:val="26"/>
        </w:rPr>
        <w:br/>
        <w:t>квалификационной категории,</w:t>
      </w:r>
      <w:r w:rsidRPr="00C34FFF">
        <w:rPr>
          <w:rFonts w:ascii="Times New Roman" w:hAnsi="Times New Roman"/>
          <w:sz w:val="26"/>
          <w:szCs w:val="26"/>
        </w:rPr>
        <w:br/>
        <w:t>утвержденным </w:t>
      </w:r>
      <w:r w:rsidRPr="00AC3F4E">
        <w:rPr>
          <w:rFonts w:ascii="Times New Roman" w:hAnsi="Times New Roman"/>
          <w:sz w:val="26"/>
          <w:szCs w:val="26"/>
        </w:rPr>
        <w:t>приказом</w:t>
      </w:r>
      <w:r w:rsidRPr="00C34FFF">
        <w:rPr>
          <w:rFonts w:ascii="Times New Roman" w:hAnsi="Times New Roman"/>
          <w:sz w:val="26"/>
          <w:szCs w:val="26"/>
        </w:rPr>
        <w:br/>
        <w:t>Министерства здравоохранения</w:t>
      </w:r>
      <w:r w:rsidRPr="00C34FFF">
        <w:rPr>
          <w:rFonts w:ascii="Times New Roman" w:hAnsi="Times New Roman"/>
          <w:sz w:val="26"/>
          <w:szCs w:val="26"/>
        </w:rPr>
        <w:br/>
        <w:t>Российской Федерации</w:t>
      </w:r>
      <w:r w:rsidRPr="00C34FFF">
        <w:rPr>
          <w:rFonts w:ascii="Times New Roman" w:hAnsi="Times New Roman"/>
          <w:sz w:val="26"/>
          <w:szCs w:val="26"/>
        </w:rPr>
        <w:br/>
        <w:t>от 22 ноября 2021 г. № 1083н</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Рекомендуемый образец</w:t>
      </w:r>
    </w:p>
    <w:p w:rsidR="00E8329C" w:rsidRDefault="00E8329C" w:rsidP="00E8329C">
      <w:pPr>
        <w:shd w:val="clear" w:color="auto" w:fill="FFFFFF"/>
        <w:spacing w:after="255" w:line="270" w:lineRule="atLeast"/>
        <w:rPr>
          <w:rFonts w:ascii="Times New Roman" w:hAnsi="Times New Roman"/>
          <w:sz w:val="26"/>
          <w:szCs w:val="26"/>
        </w:rPr>
      </w:pP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Место проведения</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заседания Экспертной группы                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Дата__________                             Номер протокола__________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ПРОТОКОЛ</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заседания Экспертной группы _____________________ аттестационной комиссии</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(указывается вид: центральная,</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ведомственная, территориальная)</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(наименование органа государственной власти или организации, создавших</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аттестационную комиссию)</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по специальности 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(наименование специальности)</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Председательствовал 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(фамилия, имя, отчество (при наличии)</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Ответственный секретарь 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(фамилия, имя, отчество (при наличии)</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Присутствовали:</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Члены Экспертной группы:</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(фамилия, имя, отчество (при наличии)</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lastRenderedPageBreak/>
        <w:t>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(фамилия, имя, отчество (при наличии)</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(фамилия, имя, отчество (при наличии)</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(фамилия, имя, отчество (при наличии)</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(фамилия, имя, отчество (при наличии)</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proofErr w:type="gramStart"/>
      <w:r w:rsidRPr="00C34FFF">
        <w:rPr>
          <w:rFonts w:ascii="Times New Roman" w:hAnsi="Times New Roman"/>
          <w:sz w:val="26"/>
          <w:szCs w:val="26"/>
        </w:rPr>
        <w:t>Повестка дня  (при  аттестации  двух  и  более  специалистов   сведения о</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proofErr w:type="gramStart"/>
      <w:r w:rsidRPr="00C34FFF">
        <w:rPr>
          <w:rFonts w:ascii="Times New Roman" w:hAnsi="Times New Roman"/>
          <w:sz w:val="26"/>
          <w:szCs w:val="26"/>
        </w:rPr>
        <w:t>результатах</w:t>
      </w:r>
      <w:proofErr w:type="gramEnd"/>
      <w:r w:rsidRPr="00C34FFF">
        <w:rPr>
          <w:rFonts w:ascii="Times New Roman" w:hAnsi="Times New Roman"/>
          <w:sz w:val="26"/>
          <w:szCs w:val="26"/>
        </w:rPr>
        <w:t xml:space="preserve"> квалификационного экзамена и аттестации указываются  отдельно</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по порядку в отношении каждого специалиста):</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Об аттестации 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(должность специалиста, фамилия, имя, отчество (при наличии)</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Заключение Экспертной группы по отчету  о  профессиональной  деятельности</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специалиста 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Результат тестирования:</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Наименование тестовой программы__________________________________________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Результат выполнения тестовых заданий: 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(процент успешно выполненного объема</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тестовых заданий)</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Результаты собеседования: 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(вопросы к специалисту и содержание ответов на них)</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lastRenderedPageBreak/>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Решение:</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Присвоить/Отказать в присвоении ___________________ квалификационну</w:t>
      </w:r>
      <w:proofErr w:type="gramStart"/>
      <w:r w:rsidRPr="00C34FFF">
        <w:rPr>
          <w:rFonts w:ascii="Times New Roman" w:hAnsi="Times New Roman"/>
          <w:sz w:val="26"/>
          <w:szCs w:val="26"/>
        </w:rPr>
        <w:t>ю(</w:t>
      </w:r>
      <w:proofErr w:type="gramEnd"/>
      <w:r w:rsidRPr="00C34FFF">
        <w:rPr>
          <w:rFonts w:ascii="Times New Roman" w:hAnsi="Times New Roman"/>
          <w:sz w:val="26"/>
          <w:szCs w:val="26"/>
        </w:rPr>
        <w:t>-ой)</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(высшая, первая, вторая)</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категори</w:t>
      </w:r>
      <w:proofErr w:type="gramStart"/>
      <w:r w:rsidRPr="00C34FFF">
        <w:rPr>
          <w:rFonts w:ascii="Times New Roman" w:hAnsi="Times New Roman"/>
          <w:sz w:val="26"/>
          <w:szCs w:val="26"/>
        </w:rPr>
        <w:t>ю(</w:t>
      </w:r>
      <w:proofErr w:type="gramEnd"/>
      <w:r w:rsidRPr="00C34FFF">
        <w:rPr>
          <w:rFonts w:ascii="Times New Roman" w:hAnsi="Times New Roman"/>
          <w:sz w:val="26"/>
          <w:szCs w:val="26"/>
        </w:rPr>
        <w:t>-и) по специальности (должности) 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(наименование специальности,</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(должности)</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Принято открытым голосованием: за _______, против 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Наличие особого мнения члена Экспертной группы 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(отметка о наличии или об отсутствии особого мнения члена</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Экспертной группы)</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_______________________________________________________________________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Председатель</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Экспертной группы        _________ 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подпись  (фамилия, имя, отчество (при наличии)</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xml:space="preserve">Члены </w:t>
      </w:r>
      <w:proofErr w:type="gramStart"/>
      <w:r w:rsidRPr="00C34FFF">
        <w:rPr>
          <w:rFonts w:ascii="Times New Roman" w:hAnsi="Times New Roman"/>
          <w:sz w:val="26"/>
          <w:szCs w:val="26"/>
        </w:rPr>
        <w:t>Экспертной</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группы:                  __________ 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подпись  (фамилия, имя, отчество (при наличии)</w:t>
      </w:r>
      <w:proofErr w:type="gramEnd"/>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Ответственный</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секретарь</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Экспертной группы        __________ _____________________________________</w:t>
      </w:r>
    </w:p>
    <w:p w:rsidR="00E8329C" w:rsidRPr="00C34FFF" w:rsidRDefault="00E8329C" w:rsidP="00E8329C">
      <w:pPr>
        <w:shd w:val="clear" w:color="auto" w:fill="FFFFFF"/>
        <w:spacing w:after="255" w:line="270" w:lineRule="atLeast"/>
        <w:rPr>
          <w:rFonts w:ascii="Times New Roman" w:hAnsi="Times New Roman"/>
          <w:sz w:val="26"/>
          <w:szCs w:val="26"/>
        </w:rPr>
      </w:pPr>
      <w:r w:rsidRPr="00C34FFF">
        <w:rPr>
          <w:rFonts w:ascii="Times New Roman" w:hAnsi="Times New Roman"/>
          <w:sz w:val="26"/>
          <w:szCs w:val="26"/>
        </w:rPr>
        <w:t>                           </w:t>
      </w:r>
      <w:proofErr w:type="gramStart"/>
      <w:r w:rsidRPr="00C34FFF">
        <w:rPr>
          <w:rFonts w:ascii="Times New Roman" w:hAnsi="Times New Roman"/>
          <w:sz w:val="26"/>
          <w:szCs w:val="26"/>
        </w:rPr>
        <w:t>подпись  (фамилия, имя, отчество (при наличии)</w:t>
      </w:r>
      <w:proofErr w:type="gramEnd"/>
    </w:p>
    <w:p w:rsidR="00E8329C" w:rsidRPr="00C34FFF" w:rsidRDefault="00E8329C" w:rsidP="00E8329C">
      <w:pPr>
        <w:rPr>
          <w:rFonts w:ascii="Times New Roman" w:hAnsi="Times New Roman"/>
          <w:sz w:val="26"/>
          <w:szCs w:val="26"/>
        </w:rPr>
      </w:pPr>
    </w:p>
    <w:p w:rsidR="00E8329C" w:rsidRPr="00C34FFF" w:rsidRDefault="00E8329C" w:rsidP="00E8329C">
      <w:pPr>
        <w:rPr>
          <w:rFonts w:ascii="Times New Roman" w:hAnsi="Times New Roman"/>
          <w:sz w:val="26"/>
          <w:szCs w:val="26"/>
        </w:rPr>
      </w:pPr>
    </w:p>
    <w:sectPr w:rsidR="00E8329C" w:rsidRPr="00C34FFF" w:rsidSect="00C61A88">
      <w:pgSz w:w="11906" w:h="16838"/>
      <w:pgMar w:top="426" w:right="566" w:bottom="142"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29C" w:rsidRDefault="00E8329C" w:rsidP="00E8329C">
      <w:r>
        <w:separator/>
      </w:r>
    </w:p>
  </w:endnote>
  <w:endnote w:type="continuationSeparator" w:id="0">
    <w:p w:rsidR="00E8329C" w:rsidRDefault="00E8329C" w:rsidP="00E832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29C" w:rsidRDefault="00E8329C" w:rsidP="00E8329C">
      <w:r>
        <w:separator/>
      </w:r>
    </w:p>
  </w:footnote>
  <w:footnote w:type="continuationSeparator" w:id="0">
    <w:p w:rsidR="00E8329C" w:rsidRDefault="00E8329C" w:rsidP="00E832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329C"/>
    <w:rsid w:val="00270F37"/>
    <w:rsid w:val="00282CD5"/>
    <w:rsid w:val="0081137A"/>
    <w:rsid w:val="00C61A88"/>
    <w:rsid w:val="00CD4F84"/>
    <w:rsid w:val="00DD0056"/>
    <w:rsid w:val="00E15249"/>
    <w:rsid w:val="00E83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9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E8329C"/>
    <w:pPr>
      <w:widowControl/>
      <w:pBdr>
        <w:bottom w:val="single" w:sz="12" w:space="1" w:color="365F91" w:themeColor="accent1" w:themeShade="BF"/>
      </w:pBdr>
      <w:autoSpaceDE/>
      <w:autoSpaceDN/>
      <w:adjustRightInd/>
      <w:spacing w:before="600" w:after="80"/>
      <w:ind w:firstLine="0"/>
      <w:jc w:val="left"/>
      <w:outlineLvl w:val="0"/>
    </w:pPr>
    <w:rPr>
      <w:rFonts w:asciiTheme="majorHAnsi" w:eastAsiaTheme="majorEastAsia" w:hAnsiTheme="majorHAnsi" w:cstheme="majorBidi"/>
      <w:b/>
      <w:bCs/>
      <w:color w:val="365F91" w:themeColor="accent1" w:themeShade="B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329C"/>
    <w:rPr>
      <w:rFonts w:asciiTheme="majorHAnsi" w:eastAsiaTheme="majorEastAsia" w:hAnsiTheme="majorHAnsi" w:cstheme="majorBidi"/>
      <w:b/>
      <w:bCs/>
      <w:color w:val="365F91" w:themeColor="accent1" w:themeShade="BF"/>
      <w:sz w:val="24"/>
      <w:szCs w:val="24"/>
      <w:lang w:val="en-US" w:bidi="en-US"/>
    </w:rPr>
  </w:style>
  <w:style w:type="paragraph" w:styleId="a3">
    <w:name w:val="footnote text"/>
    <w:basedOn w:val="a"/>
    <w:link w:val="a4"/>
    <w:uiPriority w:val="99"/>
    <w:rsid w:val="00E8329C"/>
    <w:pPr>
      <w:widowControl/>
      <w:autoSpaceDE/>
      <w:autoSpaceDN/>
      <w:adjustRightInd/>
      <w:ind w:firstLine="709"/>
    </w:pPr>
    <w:rPr>
      <w:rFonts w:ascii="Times New Roman" w:hAnsi="Times New Roman"/>
      <w:sz w:val="20"/>
      <w:szCs w:val="20"/>
    </w:rPr>
  </w:style>
  <w:style w:type="character" w:customStyle="1" w:styleId="a4">
    <w:name w:val="Текст сноски Знак"/>
    <w:basedOn w:val="a0"/>
    <w:link w:val="a3"/>
    <w:uiPriority w:val="99"/>
    <w:rsid w:val="00E8329C"/>
    <w:rPr>
      <w:rFonts w:ascii="Times New Roman" w:eastAsia="Times New Roman" w:hAnsi="Times New Roman" w:cs="Times New Roman"/>
      <w:sz w:val="20"/>
      <w:szCs w:val="20"/>
      <w:lang w:eastAsia="ru-RU"/>
    </w:rPr>
  </w:style>
  <w:style w:type="character" w:styleId="a5">
    <w:name w:val="footnote reference"/>
    <w:basedOn w:val="a0"/>
    <w:uiPriority w:val="99"/>
    <w:semiHidden/>
    <w:rsid w:val="00E8329C"/>
    <w:rPr>
      <w:rFonts w:cs="Times New Roman"/>
      <w:vertAlign w:val="superscript"/>
    </w:rPr>
  </w:style>
  <w:style w:type="character" w:customStyle="1" w:styleId="a6">
    <w:name w:val="Символ сноски"/>
    <w:basedOn w:val="a0"/>
    <w:rsid w:val="00E8329C"/>
    <w:rPr>
      <w:rFonts w:cs="Times New Roman"/>
      <w:vertAlign w:val="superscript"/>
    </w:rPr>
  </w:style>
  <w:style w:type="paragraph" w:styleId="a7">
    <w:name w:val="Normal (Web)"/>
    <w:basedOn w:val="a"/>
    <w:uiPriority w:val="99"/>
    <w:rsid w:val="00E8329C"/>
    <w:pPr>
      <w:widowControl/>
      <w:autoSpaceDE/>
      <w:autoSpaceDN/>
      <w:adjustRightInd/>
      <w:spacing w:before="240" w:after="240"/>
      <w:ind w:firstLine="709"/>
    </w:pPr>
    <w:rPr>
      <w:rFonts w:ascii="Times New Roman" w:hAnsi="Times New Roman"/>
    </w:rPr>
  </w:style>
  <w:style w:type="paragraph" w:customStyle="1" w:styleId="a8">
    <w:name w:val="Заголовок таблицы"/>
    <w:basedOn w:val="a"/>
    <w:rsid w:val="00E8329C"/>
    <w:pPr>
      <w:widowControl/>
      <w:suppressLineNumbers/>
      <w:autoSpaceDE/>
      <w:autoSpaceDN/>
      <w:adjustRightInd/>
      <w:ind w:firstLine="0"/>
      <w:jc w:val="center"/>
    </w:pPr>
    <w:rPr>
      <w:rFonts w:ascii="Times New Roman" w:hAnsi="Times New Roman"/>
      <w:b/>
      <w:bCs/>
      <w:lang w:eastAsia="ar-SA"/>
    </w:rPr>
  </w:style>
  <w:style w:type="paragraph" w:customStyle="1" w:styleId="ConsPlusNormal">
    <w:name w:val="ConsPlusNormal"/>
    <w:rsid w:val="00E8329C"/>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Нормальный (таблица)"/>
    <w:basedOn w:val="a"/>
    <w:next w:val="a"/>
    <w:uiPriority w:val="99"/>
    <w:rsid w:val="00E8329C"/>
    <w:pPr>
      <w:ind w:firstLine="0"/>
    </w:pPr>
    <w:rPr>
      <w:rFonts w:eastAsiaTheme="minorEastAsia" w:cs="Arial"/>
    </w:rPr>
  </w:style>
  <w:style w:type="paragraph" w:customStyle="1" w:styleId="aa">
    <w:name w:val="Прижатый влево"/>
    <w:basedOn w:val="a"/>
    <w:next w:val="a"/>
    <w:uiPriority w:val="99"/>
    <w:rsid w:val="00E8329C"/>
    <w:pPr>
      <w:ind w:firstLine="0"/>
      <w:jc w:val="left"/>
    </w:pPr>
    <w:rPr>
      <w:rFonts w:eastAsiaTheme="minorEastAsia" w:cs="Arial"/>
    </w:rPr>
  </w:style>
  <w:style w:type="character" w:customStyle="1" w:styleId="ab">
    <w:name w:val="Цветовое выделение"/>
    <w:uiPriority w:val="99"/>
    <w:rsid w:val="00E8329C"/>
    <w:rPr>
      <w:b/>
      <w:bCs/>
      <w:color w:val="26282F"/>
    </w:rPr>
  </w:style>
  <w:style w:type="character" w:customStyle="1" w:styleId="ac">
    <w:name w:val="Гипертекстовая ссылка"/>
    <w:basedOn w:val="ab"/>
    <w:uiPriority w:val="99"/>
    <w:rsid w:val="00E8329C"/>
    <w:rPr>
      <w:color w:val="106BBE"/>
    </w:rPr>
  </w:style>
  <w:style w:type="paragraph" w:customStyle="1" w:styleId="ad">
    <w:name w:val="Заголовок статьи"/>
    <w:basedOn w:val="a"/>
    <w:next w:val="a"/>
    <w:uiPriority w:val="99"/>
    <w:rsid w:val="00E8329C"/>
    <w:pPr>
      <w:widowControl/>
      <w:ind w:left="1612" w:hanging="892"/>
    </w:pPr>
    <w:rPr>
      <w:rFonts w:eastAsiaTheme="minorHAnsi" w:cs="Arial"/>
      <w:lang w:eastAsia="en-US"/>
    </w:rPr>
  </w:style>
  <w:style w:type="character" w:styleId="ae">
    <w:name w:val="Subtle Emphasis"/>
    <w:basedOn w:val="a0"/>
    <w:uiPriority w:val="19"/>
    <w:qFormat/>
    <w:rsid w:val="00E8329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40303704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5939</Words>
  <Characters>33854</Characters>
  <Application>Microsoft Office Word</Application>
  <DocSecurity>0</DocSecurity>
  <Lines>282</Lines>
  <Paragraphs>79</Paragraphs>
  <ScaleCrop>false</ScaleCrop>
  <Company>Роспотребнадзор</Company>
  <LinksUpToDate>false</LinksUpToDate>
  <CharactersWithSpaces>39714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mostovih</dc:creator>
  <cp:lastModifiedBy>nesterenko</cp:lastModifiedBy>
  <cp:revision>2</cp:revision>
  <dcterms:created xsi:type="dcterms:W3CDTF">2021-12-30T09:24:00Z</dcterms:created>
  <dcterms:modified xsi:type="dcterms:W3CDTF">2021-12-30T09:24:00Z</dcterms:modified>
</cp:coreProperties>
</file>