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6D" w:rsidRPr="001F276D" w:rsidRDefault="001F276D" w:rsidP="001F276D">
      <w:pPr>
        <w:jc w:val="center"/>
        <w:rPr>
          <w:rFonts w:ascii="Times New Roman" w:hAnsi="Times New Roman"/>
          <w:sz w:val="28"/>
          <w:szCs w:val="28"/>
        </w:rPr>
      </w:pPr>
      <w:r w:rsidRPr="001F276D">
        <w:rPr>
          <w:rFonts w:ascii="Times New Roman" w:hAnsi="Times New Roman"/>
          <w:sz w:val="28"/>
          <w:szCs w:val="28"/>
        </w:rPr>
        <w:t>Указ Президента РФ от 24 июня 2019 г. № 288</w:t>
      </w:r>
      <w:r w:rsidRPr="001F276D">
        <w:rPr>
          <w:rFonts w:ascii="Times New Roman" w:hAnsi="Times New Roman"/>
          <w:sz w:val="28"/>
          <w:szCs w:val="28"/>
        </w:rPr>
        <w:br/>
        <w:t>"Об основных направлениях развития государственной гражданской службы Российской Федерации на 2019 - 2021 годы"</w:t>
      </w:r>
    </w:p>
    <w:p w:rsidR="001F276D" w:rsidRPr="001F276D" w:rsidRDefault="001F276D" w:rsidP="001F27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4" w:type="dxa"/>
        <w:tblInd w:w="-2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4"/>
      </w:tblGrid>
      <w:tr w:rsidR="001F276D" w:rsidRPr="001F276D" w:rsidTr="001F276D">
        <w:tc>
          <w:tcPr>
            <w:tcW w:w="9574" w:type="dxa"/>
          </w:tcPr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В целях дальнейшего развития государственной гражданской службы Российской Федерации постановляю: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sub_1"/>
            <w:r w:rsidRPr="001F276D">
              <w:rPr>
                <w:rFonts w:ascii="Times New Roman" w:hAnsi="Times New Roman"/>
                <w:sz w:val="28"/>
                <w:szCs w:val="28"/>
              </w:rPr>
              <w:t>1. Установить, что основными направлениями развития государственной гражданской службы Российской Федерации на 2019 - 2021 годы являются: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sub_11"/>
            <w:bookmarkEnd w:id="0"/>
            <w:r w:rsidRPr="001F276D">
              <w:rPr>
                <w:rFonts w:ascii="Times New Roman" w:hAnsi="Times New Roman"/>
                <w:sz w:val="28"/>
                <w:szCs w:val="28"/>
              </w:rPr>
              <w:t>а) совершенствование порядка назначения на должности государственной гражданской службы Российской Федерации (далее - гражданская служба) граждан Российской Федерации, государственных гражданских служащих Российской Федерации (далее - гражданские служащие);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sub_12"/>
            <w:bookmarkEnd w:id="1"/>
            <w:r w:rsidRPr="001F276D">
              <w:rPr>
                <w:rFonts w:ascii="Times New Roman" w:hAnsi="Times New Roman"/>
                <w:sz w:val="28"/>
                <w:szCs w:val="28"/>
              </w:rPr>
              <w:t>б)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sub_13"/>
            <w:bookmarkEnd w:id="2"/>
            <w:r w:rsidRPr="001F276D">
              <w:rPr>
                <w:rFonts w:ascii="Times New Roman" w:hAnsi="Times New Roman"/>
                <w:sz w:val="28"/>
                <w:szCs w:val="28"/>
              </w:rPr>
              <w:t>в)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sub_14"/>
            <w:bookmarkEnd w:id="3"/>
            <w:r w:rsidRPr="001F276D">
              <w:rPr>
                <w:rFonts w:ascii="Times New Roman" w:hAnsi="Times New Roman"/>
                <w:sz w:val="28"/>
                <w:szCs w:val="28"/>
              </w:rPr>
              <w:t>г) ускоренное внедрение информационно-коммуникационных технологий в государственных органах в целях повышения качества кадровой работы.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sub_2"/>
            <w:bookmarkEnd w:id="4"/>
            <w:r w:rsidRPr="001F276D">
              <w:rPr>
                <w:rFonts w:ascii="Times New Roman" w:hAnsi="Times New Roman"/>
                <w:sz w:val="28"/>
                <w:szCs w:val="28"/>
              </w:rPr>
              <w:t>2. Правительству Российской Федерации: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sub_21"/>
            <w:bookmarkEnd w:id="5"/>
            <w:r w:rsidRPr="001F276D">
              <w:rPr>
                <w:rFonts w:ascii="Times New Roman" w:hAnsi="Times New Roman"/>
                <w:sz w:val="28"/>
                <w:szCs w:val="28"/>
              </w:rPr>
              <w:t>а) до 1 января 2020 г.:</w:t>
            </w:r>
          </w:p>
          <w:bookmarkEnd w:id="6"/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создать нормативно-правовую базу, необходимую для совершенствования практики проведения экспериментов, направленных на развитие гражданской службы;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обеспечить внедрение единой методики прохождения испытания на гражданской службе в федеральных органах исполнительной власти;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представить в установленном порядке предложения по созданию нормативно-правовой базы, необходимой для совершенствования порядка отбора кандидатов на замещение должностей гражданской службы;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обеспечить совершенствование на основе единых методологических подходов порядка проведения аттестации гражданских служащих;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обеспечить функционирование на базе федеральной государственной информационной системы в области государственной службы единого специализированного информационного ресурса, предназначенного для профессионального развития гражданских служащих;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завершить мероприятия по переходу к использованию федеральными государственными органами в кадровой работе федеральной государственной информационной системы в области государственной службы;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sub_22"/>
            <w:r w:rsidRPr="001F276D">
              <w:rPr>
                <w:rFonts w:ascii="Times New Roman" w:hAnsi="Times New Roman"/>
                <w:sz w:val="28"/>
                <w:szCs w:val="28"/>
              </w:rPr>
              <w:t>б) до 1 января 2021 г.:</w:t>
            </w:r>
          </w:p>
          <w:bookmarkEnd w:id="7"/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проведение мониторинга качества подготовки гражданских служащих по дополнительным профессиональным программам;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обеспечить совершенствование методов оценки (в том числе с использованием информационно-коммуникационных технологий) профессиональных каче</w:t>
            </w:r>
            <w:proofErr w:type="gramStart"/>
            <w:r w:rsidRPr="001F276D">
              <w:rPr>
                <w:rFonts w:ascii="Times New Roman" w:hAnsi="Times New Roman"/>
                <w:sz w:val="28"/>
                <w:szCs w:val="28"/>
              </w:rPr>
              <w:t>ств гр</w:t>
            </w:r>
            <w:proofErr w:type="gramEnd"/>
            <w:r w:rsidRPr="001F276D">
              <w:rPr>
                <w:rFonts w:ascii="Times New Roman" w:hAnsi="Times New Roman"/>
                <w:sz w:val="28"/>
                <w:szCs w:val="28"/>
              </w:rPr>
              <w:t>ажданских служащих и лиц, претендующих на замещение должностей гражданской службы и включение в кадровый резерв на гражданской службе;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завершить создание нормативно-правовой базы, необходимой для формирования федерального кадрового резерва на гражданской службе;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r w:rsidRPr="001F276D">
              <w:rPr>
                <w:rFonts w:ascii="Times New Roman" w:hAnsi="Times New Roman"/>
                <w:sz w:val="28"/>
                <w:szCs w:val="28"/>
              </w:rPr>
              <w:t>обеспечить возможность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 (с использованием федеральной государственной информационной системы в области государственной службы), а также посредством направления в электронном виде запросов в государственные органы, ответственные за предоставление соответствующей информации;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sub_23"/>
            <w:r w:rsidRPr="001F276D">
              <w:rPr>
                <w:rFonts w:ascii="Times New Roman" w:hAnsi="Times New Roman"/>
                <w:sz w:val="28"/>
                <w:szCs w:val="28"/>
              </w:rPr>
              <w:t>в) в 2020 и 2021 годах обеспечить в рамках осуществления мероприятий по совершенствованию системы оплаты труда гражданских служащих оптимизацию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 и соответствующее увеличение размера пенсии за выслугу лет;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sub_24"/>
            <w:bookmarkEnd w:id="8"/>
            <w:r w:rsidRPr="001F276D">
              <w:rPr>
                <w:rFonts w:ascii="Times New Roman" w:hAnsi="Times New Roman"/>
                <w:sz w:val="28"/>
                <w:szCs w:val="28"/>
              </w:rPr>
              <w:t>г) в месячный срок утвердить план мероприятий ("дорожную карту"), направленных на реализацию настоящего Указа;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sub_25"/>
            <w:bookmarkEnd w:id="9"/>
            <w:proofErr w:type="spellStart"/>
            <w:r w:rsidRPr="001F276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F276D">
              <w:rPr>
                <w:rFonts w:ascii="Times New Roman" w:hAnsi="Times New Roman"/>
                <w:sz w:val="28"/>
                <w:szCs w:val="28"/>
              </w:rPr>
              <w:t>) ежегодно, до 1 апреля, информировать Президента Российской Федерации о ходе выполнения настоящего Указа;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sub_26"/>
            <w:bookmarkEnd w:id="10"/>
            <w:r w:rsidRPr="001F276D">
              <w:rPr>
                <w:rFonts w:ascii="Times New Roman" w:hAnsi="Times New Roman"/>
                <w:sz w:val="28"/>
                <w:szCs w:val="28"/>
              </w:rPr>
              <w:t xml:space="preserve">е) обеспечить контроль и координацию деятельности федеральных государственных органов по выполнению плана мероприятий ("дорожной карты"), предусмотренного </w:t>
            </w:r>
            <w:hyperlink w:anchor="sub_24" w:history="1">
              <w:r w:rsidRPr="001F276D">
                <w:rPr>
                  <w:rStyle w:val="a4"/>
                  <w:rFonts w:ascii="Times New Roman" w:hAnsi="Times New Roman"/>
                  <w:sz w:val="28"/>
                  <w:szCs w:val="28"/>
                </w:rPr>
                <w:t>подпунктом "г"</w:t>
              </w:r>
            </w:hyperlink>
            <w:r w:rsidRPr="001F276D">
              <w:rPr>
                <w:rFonts w:ascii="Times New Roman" w:hAnsi="Times New Roman"/>
                <w:sz w:val="28"/>
                <w:szCs w:val="28"/>
              </w:rPr>
              <w:t xml:space="preserve"> настоящего пункта.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sub_3"/>
            <w:bookmarkEnd w:id="11"/>
            <w:r w:rsidRPr="001F276D">
              <w:rPr>
                <w:rFonts w:ascii="Times New Roman" w:hAnsi="Times New Roman"/>
                <w:sz w:val="28"/>
                <w:szCs w:val="28"/>
              </w:rPr>
              <w:t xml:space="preserve">3. Рекомендовать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предусмотренные </w:t>
            </w:r>
            <w:hyperlink w:anchor="sub_1" w:history="1">
              <w:r w:rsidRPr="001F276D">
                <w:rPr>
                  <w:rStyle w:val="a4"/>
                  <w:rFonts w:ascii="Times New Roman" w:hAnsi="Times New Roman"/>
                  <w:sz w:val="28"/>
                  <w:szCs w:val="28"/>
                </w:rPr>
                <w:t>пунктом 1</w:t>
              </w:r>
            </w:hyperlink>
            <w:r w:rsidRPr="001F276D">
              <w:rPr>
                <w:rFonts w:ascii="Times New Roman" w:hAnsi="Times New Roman"/>
                <w:sz w:val="28"/>
                <w:szCs w:val="28"/>
              </w:rPr>
              <w:t xml:space="preserve"> настоящего Указа основные направления развития государственной гражданской службы Российской Федерации на 2019 - 2021 годы.</w:t>
            </w:r>
          </w:p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sub_4"/>
            <w:bookmarkEnd w:id="12"/>
            <w:r w:rsidRPr="001F276D">
              <w:rPr>
                <w:rFonts w:ascii="Times New Roman" w:hAnsi="Times New Roman"/>
                <w:sz w:val="28"/>
                <w:szCs w:val="28"/>
              </w:rPr>
              <w:t>4. Настоящий Указ вступает в силу со дня его подписания.</w:t>
            </w:r>
          </w:p>
          <w:bookmarkEnd w:id="13"/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6666"/>
              <w:gridCol w:w="3333"/>
            </w:tblGrid>
            <w:tr w:rsidR="001F276D" w:rsidRPr="001F276D" w:rsidTr="00211BC6"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76D" w:rsidRPr="001F276D" w:rsidRDefault="001F276D" w:rsidP="00211BC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7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Президент Российской Федерации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76D" w:rsidRPr="001F276D" w:rsidRDefault="001F276D" w:rsidP="001F276D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7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 Путин</w:t>
                  </w:r>
                </w:p>
              </w:tc>
            </w:tr>
          </w:tbl>
          <w:p w:rsidR="001F276D" w:rsidRPr="001F276D" w:rsidRDefault="001F276D" w:rsidP="00211B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76D" w:rsidRPr="001F276D" w:rsidRDefault="001F276D" w:rsidP="00211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76D">
              <w:rPr>
                <w:rFonts w:ascii="Times New Roman" w:hAnsi="Times New Roman" w:cs="Times New Roman"/>
                <w:sz w:val="28"/>
                <w:szCs w:val="28"/>
              </w:rPr>
              <w:t>Москва, Кремль</w:t>
            </w:r>
          </w:p>
          <w:p w:rsidR="001F276D" w:rsidRPr="001F276D" w:rsidRDefault="001F276D" w:rsidP="00211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76D">
              <w:rPr>
                <w:rFonts w:ascii="Times New Roman" w:hAnsi="Times New Roman" w:cs="Times New Roman"/>
                <w:sz w:val="28"/>
                <w:szCs w:val="28"/>
              </w:rPr>
              <w:t>24 июня 2019 года</w:t>
            </w:r>
          </w:p>
          <w:p w:rsidR="001F276D" w:rsidRPr="001F276D" w:rsidRDefault="001F276D" w:rsidP="001F27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76D">
              <w:rPr>
                <w:rFonts w:ascii="Times New Roman" w:hAnsi="Times New Roman" w:cs="Times New Roman"/>
                <w:sz w:val="28"/>
                <w:szCs w:val="28"/>
              </w:rPr>
              <w:t>N 288</w:t>
            </w:r>
          </w:p>
        </w:tc>
      </w:tr>
    </w:tbl>
    <w:p w:rsidR="003619FA" w:rsidRDefault="003619FA" w:rsidP="001F276D">
      <w:pPr>
        <w:ind w:firstLine="0"/>
      </w:pPr>
    </w:p>
    <w:sectPr w:rsidR="003619FA" w:rsidSect="001F27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276D"/>
    <w:rsid w:val="001F276D"/>
    <w:rsid w:val="002465D7"/>
    <w:rsid w:val="003619FA"/>
    <w:rsid w:val="005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6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276D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shd w:val="clear" w:color="auto" w:fill="E8DDD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6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1F276D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F276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76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F276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2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3865</Characters>
  <Application>Microsoft Office Word</Application>
  <DocSecurity>0</DocSecurity>
  <Lines>32</Lines>
  <Paragraphs>9</Paragraphs>
  <ScaleCrop>false</ScaleCrop>
  <Company>Роспотребнадзор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1</cp:revision>
  <dcterms:created xsi:type="dcterms:W3CDTF">2019-07-04T02:40:00Z</dcterms:created>
  <dcterms:modified xsi:type="dcterms:W3CDTF">2019-07-04T02:42:00Z</dcterms:modified>
</cp:coreProperties>
</file>