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F" w:rsidRDefault="009F750F" w:rsidP="0068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802">
        <w:rPr>
          <w:rFonts w:ascii="Times New Roman" w:hAnsi="Times New Roman" w:cs="Times New Roman"/>
          <w:b/>
          <w:sz w:val="28"/>
          <w:szCs w:val="28"/>
        </w:rPr>
        <w:t>График обучающих мероприятий</w:t>
      </w:r>
      <w:r w:rsidR="0033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2F" w:rsidRPr="001E6B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лиц, участвующих в предоставлении услуг</w:t>
      </w:r>
      <w:r w:rsidR="001E6B2F" w:rsidRPr="001E6B2F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общественного питания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Красноярского края</w:t>
      </w:r>
      <w:r w:rsidR="0026627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813BF" w:rsidRPr="002E0D0A" w:rsidRDefault="006813BF" w:rsidP="002879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702"/>
        <w:gridCol w:w="4961"/>
        <w:gridCol w:w="2835"/>
        <w:gridCol w:w="2693"/>
        <w:gridCol w:w="2977"/>
      </w:tblGrid>
      <w:tr w:rsidR="00DD56E8" w:rsidRPr="000E30DF" w:rsidTr="000E30D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Ответственные за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D56E8" w:rsidRPr="000E30DF" w:rsidTr="000E30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ФБУЗ «Центр гигиены и эпидемиологии в Красноярском крае»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357D9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Управл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ния Роспотребна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зора по Красноя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скому краю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43" w:rsidRPr="000E30DF" w:rsidTr="00D9272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Санитарные требования к организациям общественного питания, изготовлению и </w:t>
            </w:r>
            <w:proofErr w:type="spellStart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оборотоспособности</w:t>
            </w:r>
            <w:proofErr w:type="spellEnd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них пищевых продуктов и продовольственного сырья.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Барчуков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подходы к организации оценки производства (изготовления) пищевой продукции на основе принципов ХАССП.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Валынкина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10.07.2018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производственного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lastRenderedPageBreak/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lastRenderedPageBreak/>
              <w:t>Э.О.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14.08.2019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Эйрих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11.09.2019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безопасности пищевых добавок,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ароматизаторов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технологических вспомогательных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Гольченко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09.10.2019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Гигиенические требования по применению пищевых добавок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962A43" w:rsidRPr="000E30DF">
              <w:rPr>
                <w:szCs w:val="28"/>
              </w:rPr>
              <w:t xml:space="preserve"> н</w:t>
            </w:r>
            <w:r w:rsidR="00962A43" w:rsidRPr="000E30DF">
              <w:rPr>
                <w:szCs w:val="28"/>
              </w:rPr>
              <w:t>а</w:t>
            </w:r>
            <w:r w:rsidR="00962A43" w:rsidRPr="000E30DF">
              <w:rPr>
                <w:szCs w:val="28"/>
              </w:rPr>
              <w:t xml:space="preserve">чальника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Письменных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13.11.2019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Предварительные медицинские осмотры и лабораторные обследования при приеме на работу и периодические медицинские осмотры в процессе работы.</w:t>
            </w:r>
            <w:r w:rsidRPr="000E3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Профессиональное гигиеническое обучение работников. Личная медицинская книжка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О.В. Остапов,</w:t>
            </w:r>
          </w:p>
          <w:p w:rsidR="00962A43" w:rsidRPr="000E30DF" w:rsidRDefault="002E0D0A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Епифанов, специалист-эксперт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отдела надзора за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lastRenderedPageBreak/>
              <w:t>условиями воспит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ния, обучения и п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тания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Дудоров К.Д.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11.12.2019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безопасных условий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О.В. Остапов,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А.А. Епифанов.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DD5282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Ачинск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3605F6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0C3BB8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5A2446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A6806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Замятина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64C18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955773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B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D5282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Мероприятия по снижению рисков причинения вреда в области защиты прав потребителей на предприятиях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Антоненко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7F5B71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Глазкова Е.С.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Заозерный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E863FD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И.Н.Усов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Т.В. Зюзикова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пом. 28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3" w:rsidRPr="000E30DF" w:rsidRDefault="00D80D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Канск, ул. Ленина, д. 4/1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 санитарно эпидемиологического благополучия населения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защиты прав потребителей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приятиях общественного питания.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2D778A" w:rsidRPr="000E30DF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безопасности жизни и 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</w:p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ТО в г.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Лесосиби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  <w:proofErr w:type="spellEnd"/>
          </w:p>
          <w:p w:rsidR="002D778A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Калинин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с.Казачинское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144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7A0E91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врача Емельянова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3026B2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AA1CCC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300757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Норильск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20C2B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720C2B" w:rsidRPr="000E30DF" w:rsidRDefault="00720C2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тельных требований в области обе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печения санитарно-эпидемиологического благополучия населения и защиты прав потребит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 xml:space="preserve">лей на предприятиях </w:t>
            </w:r>
            <w:r w:rsidRPr="000E30DF">
              <w:rPr>
                <w:rFonts w:ascii="Times New Roman" w:hAnsi="Times New Roman"/>
                <w:bCs/>
                <w:sz w:val="28"/>
                <w:szCs w:val="28"/>
              </w:rPr>
              <w:t>общественного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Мотивация к добросовестному пов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дению субъектов предпринимател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ь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ства, направленная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Специалист–эксперт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Разработка программы профилакт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ческих мероприятий по снижению рисков причинения вреда в области санитарно-эпидемиологического бл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гополучия населения и защиты прав потребителей на предприятиях общ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9D18B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09:00 часов </w:t>
            </w:r>
            <w:r w:rsidR="002D778A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пгт</w:t>
            </w:r>
            <w:proofErr w:type="spellEnd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. Балахта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нию субъектов предпринимательства, направленному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чения санитарно-эпидемиологического благополучия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2" w:rsidRPr="000E30DF" w:rsidRDefault="00952C52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08:30 часов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Похабова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Спригайло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Вершинская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п.Мотыгино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31.05.2018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1. Мотивация к добросовестному пов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ва, направленная на выполнение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чения санитарно-эпидемиологического благополучия населения. Примеры лучших практик.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программы профилакт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ти санитарно эпидемиологического благополучия населения и защиты прав потребителей на предприятиях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28.06.2019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регулирование по соблюдению обязательных требов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ний действующего законодательства, санитарных норм и правил на пре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приятиях общественн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го питания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 риск-ориентированный подход при организации контрольно-надзорных мероприятий, направле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ный на предупреждение, выявление, пресечение нарушений обязательных требований, санитарных норм и правил на 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26.07.2019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1. Обязательные требования к обор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дованию,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Обязательные требования к тран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портировке, приему, хранению пищ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продукции, приготовлению блюд и кулинарных изделий, реализации гот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 на предприятиях общ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  <w:r w:rsidR="00400028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27.09.2019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Профилактика инфекционных заб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питания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2. Требования к условиям труда на предприятиях общественного питания,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с.Тура (ЭМР)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«Мотивация к добросовестному пов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ва, направленному на выполнение об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в области обе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печения санитарно-эпидемиологического благополучия населения. Примеры лучших практик»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«Разработка программы профилакт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 санитарно 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</w:tbl>
    <w:p w:rsidR="00AA091A" w:rsidRPr="00A13802" w:rsidRDefault="00AA091A" w:rsidP="005E4839">
      <w:pPr>
        <w:rPr>
          <w:rFonts w:ascii="Times New Roman" w:hAnsi="Times New Roman" w:cs="Times New Roman"/>
          <w:sz w:val="28"/>
          <w:szCs w:val="28"/>
        </w:rPr>
      </w:pPr>
    </w:p>
    <w:sectPr w:rsidR="00AA091A" w:rsidRPr="00A13802" w:rsidSect="001650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F750F"/>
    <w:rsid w:val="000015CA"/>
    <w:rsid w:val="000029CB"/>
    <w:rsid w:val="000150F9"/>
    <w:rsid w:val="00043B44"/>
    <w:rsid w:val="00044190"/>
    <w:rsid w:val="00073FBD"/>
    <w:rsid w:val="000744C8"/>
    <w:rsid w:val="00076CC2"/>
    <w:rsid w:val="000823FC"/>
    <w:rsid w:val="000827F8"/>
    <w:rsid w:val="000857F6"/>
    <w:rsid w:val="000A0E03"/>
    <w:rsid w:val="000B024F"/>
    <w:rsid w:val="000B7797"/>
    <w:rsid w:val="000C3865"/>
    <w:rsid w:val="000C3BB8"/>
    <w:rsid w:val="000D3239"/>
    <w:rsid w:val="000E2948"/>
    <w:rsid w:val="000E30DF"/>
    <w:rsid w:val="000F1C3F"/>
    <w:rsid w:val="001103C2"/>
    <w:rsid w:val="00125016"/>
    <w:rsid w:val="00125598"/>
    <w:rsid w:val="00162090"/>
    <w:rsid w:val="001650B4"/>
    <w:rsid w:val="00166086"/>
    <w:rsid w:val="001B2A40"/>
    <w:rsid w:val="001B3ECA"/>
    <w:rsid w:val="001B5D12"/>
    <w:rsid w:val="001D08C6"/>
    <w:rsid w:val="001D6146"/>
    <w:rsid w:val="001E359E"/>
    <w:rsid w:val="001E6B2F"/>
    <w:rsid w:val="001E6E86"/>
    <w:rsid w:val="00200B07"/>
    <w:rsid w:val="002050A5"/>
    <w:rsid w:val="00207EAC"/>
    <w:rsid w:val="002211A7"/>
    <w:rsid w:val="002318FC"/>
    <w:rsid w:val="00235363"/>
    <w:rsid w:val="002355E5"/>
    <w:rsid w:val="00236C4D"/>
    <w:rsid w:val="002376BB"/>
    <w:rsid w:val="00237A15"/>
    <w:rsid w:val="002442CC"/>
    <w:rsid w:val="00244E4B"/>
    <w:rsid w:val="00255D8E"/>
    <w:rsid w:val="00263718"/>
    <w:rsid w:val="0026627B"/>
    <w:rsid w:val="00267C20"/>
    <w:rsid w:val="00274057"/>
    <w:rsid w:val="00276B3E"/>
    <w:rsid w:val="0028583F"/>
    <w:rsid w:val="00287938"/>
    <w:rsid w:val="002963EC"/>
    <w:rsid w:val="002A3E92"/>
    <w:rsid w:val="002B5259"/>
    <w:rsid w:val="002B6FC6"/>
    <w:rsid w:val="002D778A"/>
    <w:rsid w:val="002E0D0A"/>
    <w:rsid w:val="002F552F"/>
    <w:rsid w:val="00300757"/>
    <w:rsid w:val="003026B2"/>
    <w:rsid w:val="003032FA"/>
    <w:rsid w:val="003065B9"/>
    <w:rsid w:val="00310B7E"/>
    <w:rsid w:val="00310EAC"/>
    <w:rsid w:val="00322F08"/>
    <w:rsid w:val="003321FF"/>
    <w:rsid w:val="00336E95"/>
    <w:rsid w:val="00346F09"/>
    <w:rsid w:val="00357D93"/>
    <w:rsid w:val="003605F6"/>
    <w:rsid w:val="00377045"/>
    <w:rsid w:val="00381F51"/>
    <w:rsid w:val="003842A4"/>
    <w:rsid w:val="003A373F"/>
    <w:rsid w:val="003A5509"/>
    <w:rsid w:val="003A5EC3"/>
    <w:rsid w:val="003B5305"/>
    <w:rsid w:val="003C2602"/>
    <w:rsid w:val="003C72B8"/>
    <w:rsid w:val="003D6E31"/>
    <w:rsid w:val="003D74E9"/>
    <w:rsid w:val="003F48B7"/>
    <w:rsid w:val="00400028"/>
    <w:rsid w:val="00404A83"/>
    <w:rsid w:val="0041620A"/>
    <w:rsid w:val="00431E38"/>
    <w:rsid w:val="004400CD"/>
    <w:rsid w:val="004476F3"/>
    <w:rsid w:val="00463233"/>
    <w:rsid w:val="0046331A"/>
    <w:rsid w:val="00483356"/>
    <w:rsid w:val="004B45F3"/>
    <w:rsid w:val="004C0916"/>
    <w:rsid w:val="004C2F70"/>
    <w:rsid w:val="004F09F4"/>
    <w:rsid w:val="004F190E"/>
    <w:rsid w:val="00522661"/>
    <w:rsid w:val="00531F46"/>
    <w:rsid w:val="00535F43"/>
    <w:rsid w:val="0054340F"/>
    <w:rsid w:val="005506D4"/>
    <w:rsid w:val="00572758"/>
    <w:rsid w:val="00577194"/>
    <w:rsid w:val="00594712"/>
    <w:rsid w:val="0059616F"/>
    <w:rsid w:val="00597D78"/>
    <w:rsid w:val="005A0231"/>
    <w:rsid w:val="005A2446"/>
    <w:rsid w:val="005A64AC"/>
    <w:rsid w:val="005A66AB"/>
    <w:rsid w:val="005A7825"/>
    <w:rsid w:val="005C08A7"/>
    <w:rsid w:val="005D4337"/>
    <w:rsid w:val="005E1336"/>
    <w:rsid w:val="005E3E36"/>
    <w:rsid w:val="005E4839"/>
    <w:rsid w:val="005E522B"/>
    <w:rsid w:val="005E63A7"/>
    <w:rsid w:val="005F07A4"/>
    <w:rsid w:val="00601DD1"/>
    <w:rsid w:val="006070D4"/>
    <w:rsid w:val="00613828"/>
    <w:rsid w:val="0061656A"/>
    <w:rsid w:val="00635E57"/>
    <w:rsid w:val="0063650D"/>
    <w:rsid w:val="00641432"/>
    <w:rsid w:val="00654A13"/>
    <w:rsid w:val="0066688D"/>
    <w:rsid w:val="006813BF"/>
    <w:rsid w:val="006B12F6"/>
    <w:rsid w:val="006B6994"/>
    <w:rsid w:val="006D60B7"/>
    <w:rsid w:val="006E789B"/>
    <w:rsid w:val="0070505E"/>
    <w:rsid w:val="00720C2B"/>
    <w:rsid w:val="00736CFF"/>
    <w:rsid w:val="00741EFD"/>
    <w:rsid w:val="00755024"/>
    <w:rsid w:val="007618A5"/>
    <w:rsid w:val="007871C1"/>
    <w:rsid w:val="007A0E91"/>
    <w:rsid w:val="007A43A0"/>
    <w:rsid w:val="007B2B0C"/>
    <w:rsid w:val="007B31E2"/>
    <w:rsid w:val="007E2FB7"/>
    <w:rsid w:val="007F5B71"/>
    <w:rsid w:val="008102F5"/>
    <w:rsid w:val="00857484"/>
    <w:rsid w:val="00861B51"/>
    <w:rsid w:val="008705A3"/>
    <w:rsid w:val="008755A2"/>
    <w:rsid w:val="008A1AC1"/>
    <w:rsid w:val="008B73EC"/>
    <w:rsid w:val="008C5AFE"/>
    <w:rsid w:val="008D5B33"/>
    <w:rsid w:val="008F4840"/>
    <w:rsid w:val="00902BCD"/>
    <w:rsid w:val="00922422"/>
    <w:rsid w:val="00924756"/>
    <w:rsid w:val="0094457B"/>
    <w:rsid w:val="00952C52"/>
    <w:rsid w:val="00955773"/>
    <w:rsid w:val="00962A43"/>
    <w:rsid w:val="00964C18"/>
    <w:rsid w:val="0098183B"/>
    <w:rsid w:val="00984C68"/>
    <w:rsid w:val="00993FBF"/>
    <w:rsid w:val="009B2032"/>
    <w:rsid w:val="009B4A68"/>
    <w:rsid w:val="009D18BE"/>
    <w:rsid w:val="009E250D"/>
    <w:rsid w:val="009E5798"/>
    <w:rsid w:val="009F2A27"/>
    <w:rsid w:val="009F750F"/>
    <w:rsid w:val="009F7825"/>
    <w:rsid w:val="00A13802"/>
    <w:rsid w:val="00A5339C"/>
    <w:rsid w:val="00A71BDE"/>
    <w:rsid w:val="00A72A89"/>
    <w:rsid w:val="00A7640B"/>
    <w:rsid w:val="00A77E0E"/>
    <w:rsid w:val="00A844FD"/>
    <w:rsid w:val="00AA091A"/>
    <w:rsid w:val="00AA1CCC"/>
    <w:rsid w:val="00AA5FBA"/>
    <w:rsid w:val="00AB26BE"/>
    <w:rsid w:val="00AD3DBE"/>
    <w:rsid w:val="00AF4783"/>
    <w:rsid w:val="00B0126D"/>
    <w:rsid w:val="00B04076"/>
    <w:rsid w:val="00B33C30"/>
    <w:rsid w:val="00B45BCE"/>
    <w:rsid w:val="00B662C8"/>
    <w:rsid w:val="00B66378"/>
    <w:rsid w:val="00B70EB8"/>
    <w:rsid w:val="00B76F2E"/>
    <w:rsid w:val="00B85063"/>
    <w:rsid w:val="00B87D87"/>
    <w:rsid w:val="00B9076F"/>
    <w:rsid w:val="00BA3E1B"/>
    <w:rsid w:val="00BA4CB0"/>
    <w:rsid w:val="00BD2658"/>
    <w:rsid w:val="00BE5ACA"/>
    <w:rsid w:val="00C033C2"/>
    <w:rsid w:val="00C1282E"/>
    <w:rsid w:val="00C138A4"/>
    <w:rsid w:val="00C16BFC"/>
    <w:rsid w:val="00C33D5F"/>
    <w:rsid w:val="00C478A6"/>
    <w:rsid w:val="00C54F35"/>
    <w:rsid w:val="00C75091"/>
    <w:rsid w:val="00C77436"/>
    <w:rsid w:val="00C7793B"/>
    <w:rsid w:val="00CA0019"/>
    <w:rsid w:val="00CB742D"/>
    <w:rsid w:val="00CB7F66"/>
    <w:rsid w:val="00CD2554"/>
    <w:rsid w:val="00CD439F"/>
    <w:rsid w:val="00CE545A"/>
    <w:rsid w:val="00D00E09"/>
    <w:rsid w:val="00D45956"/>
    <w:rsid w:val="00D50C37"/>
    <w:rsid w:val="00D52091"/>
    <w:rsid w:val="00D52466"/>
    <w:rsid w:val="00D539ED"/>
    <w:rsid w:val="00D65773"/>
    <w:rsid w:val="00D80D73"/>
    <w:rsid w:val="00D830AD"/>
    <w:rsid w:val="00D970BC"/>
    <w:rsid w:val="00DA6806"/>
    <w:rsid w:val="00DC6DE1"/>
    <w:rsid w:val="00DD5282"/>
    <w:rsid w:val="00DD56E8"/>
    <w:rsid w:val="00DD7E19"/>
    <w:rsid w:val="00DF1AC2"/>
    <w:rsid w:val="00DF2B8C"/>
    <w:rsid w:val="00DF462F"/>
    <w:rsid w:val="00E102D4"/>
    <w:rsid w:val="00E26110"/>
    <w:rsid w:val="00E31E10"/>
    <w:rsid w:val="00E5368E"/>
    <w:rsid w:val="00E53A7B"/>
    <w:rsid w:val="00E55CED"/>
    <w:rsid w:val="00E66EBB"/>
    <w:rsid w:val="00E7007F"/>
    <w:rsid w:val="00E70F9B"/>
    <w:rsid w:val="00E863FD"/>
    <w:rsid w:val="00E87138"/>
    <w:rsid w:val="00E968DD"/>
    <w:rsid w:val="00EA2BCB"/>
    <w:rsid w:val="00EC1500"/>
    <w:rsid w:val="00ED095C"/>
    <w:rsid w:val="00ED7D2D"/>
    <w:rsid w:val="00EE0C7C"/>
    <w:rsid w:val="00F03FE3"/>
    <w:rsid w:val="00F12AFC"/>
    <w:rsid w:val="00F218D4"/>
    <w:rsid w:val="00F32B5A"/>
    <w:rsid w:val="00F4666E"/>
    <w:rsid w:val="00F55AEC"/>
    <w:rsid w:val="00F65546"/>
    <w:rsid w:val="00F66CFD"/>
    <w:rsid w:val="00F778CA"/>
    <w:rsid w:val="00F825D5"/>
    <w:rsid w:val="00F93926"/>
    <w:rsid w:val="00FC3233"/>
    <w:rsid w:val="00FF116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31E38"/>
    <w:pPr>
      <w:overflowPunct w:val="0"/>
      <w:autoSpaceDE w:val="0"/>
      <w:autoSpaceDN w:val="0"/>
      <w:adjustRightInd w:val="0"/>
      <w:spacing w:after="120" w:line="48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1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31E38"/>
    <w:pPr>
      <w:spacing w:after="0" w:line="240" w:lineRule="auto"/>
      <w:ind w:firstLine="8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554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1F46"/>
    <w:rPr>
      <w:color w:val="0000FF"/>
      <w:u w:val="single"/>
    </w:rPr>
  </w:style>
  <w:style w:type="paragraph" w:customStyle="1" w:styleId="1">
    <w:name w:val="Абзац списка1"/>
    <w:basedOn w:val="a"/>
    <w:rsid w:val="004400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essagein1">
    <w:name w:val="messagein1"/>
    <w:basedOn w:val="a0"/>
    <w:rsid w:val="00597D78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9DEA5-44AD-42DF-A74C-8FBD7C9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slusareva</dc:creator>
  <cp:lastModifiedBy>rybnikov</cp:lastModifiedBy>
  <cp:revision>129</cp:revision>
  <cp:lastPrinted>2018-10-26T07:37:00Z</cp:lastPrinted>
  <dcterms:created xsi:type="dcterms:W3CDTF">2018-10-26T07:31:00Z</dcterms:created>
  <dcterms:modified xsi:type="dcterms:W3CDTF">2019-05-08T07:54:00Z</dcterms:modified>
</cp:coreProperties>
</file>